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5" w:rsidRDefault="008D7B55" w:rsidP="008D7B55"/>
    <w:p w:rsidR="00E4620F" w:rsidRPr="00E4620F" w:rsidRDefault="008D7B55" w:rsidP="00E4620F">
      <w:pPr>
        <w:pStyle w:val="a5"/>
        <w:spacing w:before="0" w:after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ПЕРЕВОЗСКОГО СЕЛЬСКОГО ПОСЕЛЕНИЯ </w:t>
      </w:r>
    </w:p>
    <w:p w:rsidR="008D7B55" w:rsidRDefault="008D7B55" w:rsidP="008D7B55">
      <w:pPr>
        <w:pStyle w:val="a5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НОЛИНСКОГО РАЙОНА  КИРОВСКОЙ ОБЛАСТИ</w:t>
      </w:r>
    </w:p>
    <w:p w:rsidR="008D7B55" w:rsidRDefault="008D7B55" w:rsidP="008D7B55">
      <w:pPr>
        <w:pStyle w:val="a3"/>
      </w:pPr>
    </w:p>
    <w:p w:rsidR="008D7B55" w:rsidRDefault="008D7B55" w:rsidP="00E4620F">
      <w:pPr>
        <w:pStyle w:val="a5"/>
        <w:spacing w:before="0" w:after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8D7B55" w:rsidRDefault="00E4620F" w:rsidP="00E46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29.01.2024 г.</w:t>
      </w:r>
      <w:r w:rsidR="008D7B55">
        <w:rPr>
          <w:rFonts w:ascii="Times New Roman" w:hAnsi="Times New Roman" w:cs="Times New Roman"/>
          <w:sz w:val="28"/>
          <w:szCs w:val="28"/>
        </w:rPr>
        <w:tab/>
      </w:r>
      <w:r w:rsidR="008D7B55">
        <w:rPr>
          <w:rFonts w:ascii="Times New Roman" w:hAnsi="Times New Roman" w:cs="Times New Roman"/>
          <w:sz w:val="28"/>
          <w:szCs w:val="28"/>
        </w:rPr>
        <w:tab/>
      </w:r>
      <w:r w:rsidR="008D7B5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7B55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D7B55" w:rsidRDefault="008D7B55" w:rsidP="008D7B55">
      <w:pPr>
        <w:shd w:val="clear" w:color="auto" w:fill="FFFFFF"/>
        <w:spacing w:after="48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д. Перевоз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480"/>
        <w:ind w:right="-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 утверждении Порядка составления, утверждения и ведения  бюджетных смет администрации Перевозского сельского поселения </w:t>
      </w:r>
    </w:p>
    <w:p w:rsidR="008D7B55" w:rsidRDefault="008D7B55" w:rsidP="008D7B55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статьёй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Перевозского сельского поселения ПОСТАНОВЛЯЕТ:</w:t>
      </w:r>
    </w:p>
    <w:p w:rsidR="008D7B55" w:rsidRDefault="008D7B55" w:rsidP="008D7B55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Утвердить Порядок составления, утверждения и  ведения бюджетных смет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Перевозского сельского поселения согласно приложению.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0"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 администрации Перевозского сельского поселения от </w:t>
      </w:r>
      <w:r w:rsidR="00E4620F">
        <w:rPr>
          <w:rFonts w:ascii="Times New Roman" w:hAnsi="Times New Roman" w:cs="Times New Roman"/>
          <w:sz w:val="28"/>
          <w:szCs w:val="28"/>
        </w:rPr>
        <w:t>13</w:t>
      </w:r>
      <w:r w:rsidR="00444BDA">
        <w:rPr>
          <w:rFonts w:ascii="Times New Roman" w:hAnsi="Times New Roman" w:cs="Times New Roman"/>
          <w:sz w:val="28"/>
          <w:szCs w:val="28"/>
        </w:rPr>
        <w:t>.01.202</w:t>
      </w:r>
      <w:r w:rsidR="00E4620F">
        <w:rPr>
          <w:rFonts w:ascii="Times New Roman" w:hAnsi="Times New Roman" w:cs="Times New Roman"/>
          <w:sz w:val="28"/>
          <w:szCs w:val="28"/>
        </w:rPr>
        <w:t>3</w:t>
      </w:r>
      <w:r w:rsidR="00444BDA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 утверждении Порядка составления, утверждения и ведения  бюджетных смет администрации Перевозского сельского поселения».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720" w:line="360" w:lineRule="auto"/>
        <w:ind w:right="-142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01.01.202</w:t>
      </w:r>
      <w:r w:rsidR="00E4620F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8D7B55" w:rsidRDefault="00E4620F" w:rsidP="008D7B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8D7B55">
        <w:rPr>
          <w:rFonts w:ascii="Times New Roman" w:hAnsi="Times New Roman" w:cs="Times New Roman"/>
          <w:color w:val="000000"/>
          <w:spacing w:val="-2"/>
          <w:sz w:val="28"/>
          <w:szCs w:val="28"/>
        </w:rPr>
        <w:t>.о. главы администрации</w:t>
      </w:r>
    </w:p>
    <w:p w:rsidR="008D7B55" w:rsidRDefault="008D7B55" w:rsidP="008D7B5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Перевозского сельского поселения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462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А.А.</w:t>
      </w:r>
      <w:r w:rsidR="00E462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Пятницкий</w:t>
      </w:r>
    </w:p>
    <w:p w:rsidR="008D7B55" w:rsidRDefault="008D7B55" w:rsidP="008D7B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Разослать: дело, бухгалтеру – финансисту, сайт</w:t>
      </w:r>
    </w:p>
    <w:p w:rsidR="008D7B55" w:rsidRDefault="008D7B55" w:rsidP="008D7B55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368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</w:tblGrid>
      <w:tr w:rsidR="002E6A5A" w:rsidTr="002C212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620F" w:rsidRDefault="002E6A5A" w:rsidP="00E462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Приложение                                    к постановлению администрации Перевозского сельского поселения от </w:t>
            </w:r>
            <w:r w:rsidR="00E462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29.01.2024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E6A5A" w:rsidRDefault="002E6A5A" w:rsidP="00E4620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№ </w:t>
            </w:r>
            <w:r w:rsidR="00E462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</w:tr>
    </w:tbl>
    <w:p w:rsidR="002E6A5A" w:rsidRDefault="002E6A5A" w:rsidP="002E6A5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A5A" w:rsidRPr="005F08EC" w:rsidRDefault="002E6A5A" w:rsidP="002E6A5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EC">
        <w:rPr>
          <w:rFonts w:ascii="Times New Roman" w:hAnsi="Times New Roman" w:cs="Times New Roman"/>
          <w:b/>
          <w:bCs/>
          <w:sz w:val="28"/>
          <w:szCs w:val="28"/>
        </w:rPr>
        <w:t xml:space="preserve">П О Р Я Д О К </w:t>
      </w:r>
    </w:p>
    <w:p w:rsidR="002E6A5A" w:rsidRPr="005F08EC" w:rsidRDefault="002E6A5A" w:rsidP="002E6A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:rsidR="002E6A5A" w:rsidRPr="005F08EC" w:rsidRDefault="002E6A5A" w:rsidP="002E6A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Перевозского</w:t>
      </w:r>
      <w:r w:rsidRPr="005F08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E6A5A" w:rsidRPr="005F08EC" w:rsidRDefault="002E6A5A" w:rsidP="002E6A5A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6A5A" w:rsidRPr="005F08EC" w:rsidRDefault="002E6A5A" w:rsidP="002E6A5A">
      <w:pPr>
        <w:pStyle w:val="ConsPlusNormal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составлению, утверждению и ведению бюджетных смет администрации </w:t>
      </w:r>
      <w:r>
        <w:rPr>
          <w:rFonts w:ascii="Times New Roman" w:hAnsi="Times New Roman" w:cs="Times New Roman"/>
          <w:sz w:val="28"/>
          <w:szCs w:val="28"/>
        </w:rPr>
        <w:t>Перевозского</w:t>
      </w:r>
      <w:r w:rsidRPr="005F08E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со </w:t>
      </w:r>
      <w:hyperlink r:id="rId7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161</w:t>
        </w:r>
      </w:hyperlink>
      <w:r w:rsidRPr="00A7321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221</w:t>
        </w:r>
      </w:hyperlink>
      <w:r w:rsidRPr="005F08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Минфина России от 14.02.2018</w:t>
      </w:r>
      <w:r w:rsidRPr="005F08EC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5F08E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8EC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8EC">
        <w:rPr>
          <w:rFonts w:ascii="Times New Roman" w:hAnsi="Times New Roman" w:cs="Times New Roman"/>
          <w:sz w:val="28"/>
          <w:szCs w:val="28"/>
        </w:rPr>
        <w:t>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Бюджетные сметы администрации Перевозского</w:t>
      </w:r>
      <w:r w:rsidRPr="005F08EC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тексту-администрация) утверждает глава администрации  сельского поселения по </w:t>
      </w:r>
      <w:hyperlink r:id="rId10" w:history="1">
        <w:r w:rsidRPr="00A7321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101B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B86">
        <w:rPr>
          <w:rFonts w:ascii="Times New Roman" w:hAnsi="Times New Roman" w:cs="Times New Roman"/>
          <w:sz w:val="28"/>
          <w:szCs w:val="28"/>
        </w:rPr>
        <w:t xml:space="preserve"> 1</w:t>
      </w:r>
      <w:r w:rsidRPr="005F08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E6A5A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1.3. Администрация осуществляет операции по расходованию бюджетных средств в соответствии с утвержденной бюджетной сметой (далее - смета).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1.4.  Порядок составления, утверждения и ведения смет учреждений принимается в форме единого документа.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2. Общие требования к составлению бюджетных смет</w:t>
      </w:r>
    </w:p>
    <w:p w:rsidR="002E6A5A" w:rsidRPr="005F08EC" w:rsidRDefault="002E6A5A" w:rsidP="002E6A5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2.1. Составлением сметы является установление объема и распределения направлений расходования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 срок решения о бюджете на очередной финансовый год (на очередной финансовый год и плановый период)</w:t>
      </w:r>
      <w:r w:rsidRPr="005F08EC">
        <w:rPr>
          <w:rFonts w:ascii="Times New Roman" w:hAnsi="Times New Roman" w:cs="Times New Roman"/>
          <w:sz w:val="28"/>
          <w:szCs w:val="28"/>
        </w:rPr>
        <w:t xml:space="preserve"> на основании доведенных до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</w:t>
      </w:r>
      <w:r w:rsidRPr="005F08EC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бюджета на принятие и (или) исполнение бюджетных обязательств по обеспечению выполнения функций учреждения. 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2.2. Показатели сметы формируются в разрезе кодов классификации расходов бюджетной классификации Российской Ф</w:t>
      </w:r>
      <w:r>
        <w:rPr>
          <w:rFonts w:ascii="Times New Roman" w:hAnsi="Times New Roman" w:cs="Times New Roman"/>
          <w:sz w:val="28"/>
          <w:szCs w:val="28"/>
        </w:rPr>
        <w:t>едерации с детализацией по кодам</w:t>
      </w:r>
      <w:r w:rsidRPr="005F08EC">
        <w:rPr>
          <w:rFonts w:ascii="Times New Roman" w:hAnsi="Times New Roman" w:cs="Times New Roman"/>
          <w:sz w:val="28"/>
          <w:szCs w:val="28"/>
        </w:rPr>
        <w:t xml:space="preserve"> подгрупп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F08EC">
        <w:rPr>
          <w:rFonts w:ascii="Times New Roman" w:hAnsi="Times New Roman" w:cs="Times New Roman"/>
          <w:sz w:val="28"/>
          <w:szCs w:val="28"/>
        </w:rPr>
        <w:t>элементов видов расходов классификации расходов бюджетов.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Для дополнительной детализации расходов бюджета предусмотрен код аналитического показателя, соответствующий </w:t>
      </w:r>
      <w:r w:rsidRPr="005F08EC">
        <w:rPr>
          <w:rFonts w:ascii="Times New Roman" w:eastAsiaTheme="minorHAnsi" w:hAnsi="Times New Roman" w:cs="Times New Roman"/>
          <w:sz w:val="28"/>
          <w:szCs w:val="28"/>
        </w:rPr>
        <w:t>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2E6A5A" w:rsidRPr="004E1AD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2.3. Сметы составляются администрацией на основании расчетных показателей, характеризующих деятельность учреждения. К утвержденной руководителем администрации смете прилагаются обоснования (расчеты) плановых сметных показателей, использованных при формировании сметы, являющихся неотъемлемой частью сметы (далее – расчёты), согласно </w:t>
      </w:r>
      <w:r w:rsidRPr="00FF3535">
        <w:rPr>
          <w:rFonts w:ascii="Times New Roman" w:hAnsi="Times New Roman" w:cs="Times New Roman"/>
          <w:sz w:val="28"/>
          <w:szCs w:val="28"/>
        </w:rPr>
        <w:t>приложению 4.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2.6. Смета составляется в целых рублях в двух экземплярах: один экземпляр сметы находится в администрации, второй экземпляр - в финансовом управлении администрации Нолинского муниципального района.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3. Общие требования к утверждению бюджетных смет администрации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3.1.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lastRenderedPageBreak/>
        <w:t>3.2. Утверждение сметы осуществляется не позднее десяти рабочих дней со дня доведения в установленном порядке соответствующих лимитов бюджетных обязательств.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4. Общие требования к ведению бюджетных смет администрации</w:t>
      </w:r>
    </w:p>
    <w:p w:rsidR="002E6A5A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4.1. Ведением сметы является внесение изменений в </w:t>
      </w:r>
      <w:r>
        <w:rPr>
          <w:rFonts w:ascii="Times New Roman" w:hAnsi="Times New Roman" w:cs="Times New Roman"/>
          <w:sz w:val="28"/>
          <w:szCs w:val="28"/>
        </w:rPr>
        <w:t>показатели сметы</w:t>
      </w:r>
      <w:r w:rsidRPr="005F08EC">
        <w:rPr>
          <w:rFonts w:ascii="Times New Roman" w:hAnsi="Times New Roman" w:cs="Times New Roman"/>
          <w:sz w:val="28"/>
          <w:szCs w:val="28"/>
        </w:rPr>
        <w:t xml:space="preserve"> в пределах доведенных учреждению в установленном порядке лимитов бюджетных обязательств.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4.2. В течение финансового года учреждение может вносить уточнения в бюджетную смету.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</w:t>
      </w:r>
      <w:hyperlink r:id="rId11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F08EC">
        <w:rPr>
          <w:rFonts w:ascii="Times New Roman" w:hAnsi="Times New Roman" w:cs="Times New Roman"/>
          <w:sz w:val="28"/>
          <w:szCs w:val="28"/>
        </w:rPr>
        <w:t>согласно</w:t>
      </w:r>
      <w:r w:rsidRPr="00FF3535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535">
        <w:rPr>
          <w:rFonts w:ascii="Times New Roman" w:hAnsi="Times New Roman" w:cs="Times New Roman"/>
          <w:sz w:val="28"/>
          <w:szCs w:val="28"/>
        </w:rPr>
        <w:t xml:space="preserve"> 2</w:t>
      </w:r>
      <w:r w:rsidRPr="005F08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объемов лимитов бюджетных обязательств;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2E6A5A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</w:t>
      </w:r>
      <w:r>
        <w:rPr>
          <w:rFonts w:ascii="Times New Roman" w:hAnsi="Times New Roman" w:cs="Times New Roman"/>
          <w:sz w:val="28"/>
          <w:szCs w:val="28"/>
        </w:rPr>
        <w:t xml:space="preserve">кодам классификации расходов </w:t>
      </w:r>
      <w:r w:rsidRPr="005F08EC">
        <w:rPr>
          <w:rFonts w:ascii="Times New Roman" w:hAnsi="Times New Roman" w:cs="Times New Roman"/>
          <w:sz w:val="28"/>
          <w:szCs w:val="28"/>
        </w:rPr>
        <w:t xml:space="preserve">бюджетов бюджетной классификации Российской Федерации, не требующих изменения показателей бюджетной росписи </w:t>
      </w:r>
      <w:r w:rsidRPr="005F08EC">
        <w:rPr>
          <w:rFonts w:ascii="Times New Roman" w:hAnsi="Times New Roman" w:cs="Times New Roman"/>
          <w:sz w:val="28"/>
          <w:szCs w:val="28"/>
        </w:rPr>
        <w:lastRenderedPageBreak/>
        <w:t xml:space="preserve">главного распорядителя средств бюджета 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2E6A5A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2E6A5A" w:rsidRPr="005F08EC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иные показатели, предусмотренные Порядком ведения сметы.</w:t>
      </w:r>
    </w:p>
    <w:p w:rsidR="002E6A5A" w:rsidRPr="00FF353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4.3. Изменения в смету формируются на основании изменений показателей обоснований (расчетов) плановых сметных показателей. </w:t>
      </w:r>
    </w:p>
    <w:p w:rsidR="002E6A5A" w:rsidRPr="00FF353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</w:t>
      </w:r>
    </w:p>
    <w:p w:rsidR="002E6A5A" w:rsidRPr="00FF353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4.4. Внесение изменений в смету, требующих изменения показателей бюджетной росписи, утверждается после внесения в установленном порядке изменений в бюджетную роспись </w:t>
      </w:r>
      <w:r w:rsidRPr="00FF3535">
        <w:rPr>
          <w:rFonts w:ascii="Times New Roman" w:hAnsi="Times New Roman" w:cs="Times New Roman"/>
          <w:sz w:val="28"/>
          <w:szCs w:val="28"/>
        </w:rPr>
        <w:t>учрежденияи оформляются в виде Уведомления о бюджетных ассигнованиях и лимитах бюджетных обязательств в порядке, установленном постановлением администрации.</w:t>
      </w:r>
    </w:p>
    <w:p w:rsidR="002E6A5A" w:rsidRPr="00FF353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Pr="00FF3535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смету, не требующее изменения показателей бюджетной росписи и лимитов бюджетных обязательств (изменение ранее запланированных в расчётах к сметам наименований работ, услуг, товаров), осуществляется на основании ходатайства о внесении уточнений (изменений) в расчёты к бюджетной смете (в соответствии с возникшей необходимостью) согласно приложению 3.  </w:t>
      </w:r>
    </w:p>
    <w:p w:rsidR="002E6A5A" w:rsidRPr="00FF3535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15"/>
      <w:bookmarkEnd w:id="0"/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4.6.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FF3535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десяти рабочих дней, со дня доведения </w:t>
      </w:r>
      <w:r w:rsidRPr="00FF3535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FF3535">
        <w:rPr>
          <w:rFonts w:ascii="Times New Roman" w:eastAsia="Calibri" w:hAnsi="Times New Roman" w:cs="Times New Roman"/>
          <w:bCs/>
          <w:sz w:val="28"/>
          <w:szCs w:val="28"/>
        </w:rPr>
        <w:t>лимитов бюджетных обязательств.</w:t>
      </w:r>
    </w:p>
    <w:p w:rsidR="002E6A5A" w:rsidRDefault="002E6A5A" w:rsidP="002E6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sectPr w:rsidR="002E6A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3535">
        <w:rPr>
          <w:rFonts w:ascii="Times New Roman" w:hAnsi="Times New Roman" w:cs="Times New Roman"/>
          <w:sz w:val="28"/>
          <w:szCs w:val="28"/>
        </w:rPr>
        <w:t>Утверждение изменений в смету учреждения осуществляется руководителем главного распорядителя средств бюджета, утвердившего смету учреждения.</w:t>
      </w:r>
    </w:p>
    <w:p w:rsidR="002E6A5A" w:rsidRDefault="002E6A5A" w:rsidP="002E6A5A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                                              Приложение N 1</w:t>
      </w:r>
    </w:p>
    <w:p w:rsidR="002E6A5A" w:rsidRDefault="002E6A5A" w:rsidP="002E6A5A">
      <w:pPr>
        <w:pStyle w:val="ConsPlusNormal"/>
        <w:jc w:val="right"/>
      </w:pPr>
      <w:r>
        <w:t>к Порядку составления,</w:t>
      </w:r>
    </w:p>
    <w:p w:rsidR="002E6A5A" w:rsidRDefault="002E6A5A" w:rsidP="002E6A5A">
      <w:pPr>
        <w:pStyle w:val="ConsPlusNormal"/>
        <w:jc w:val="right"/>
      </w:pPr>
      <w:r>
        <w:t>утверждения и ведения бюджетных смет</w:t>
      </w:r>
    </w:p>
    <w:p w:rsidR="002E6A5A" w:rsidRDefault="002E6A5A" w:rsidP="002E6A5A">
      <w:pPr>
        <w:pStyle w:val="ConsPlusNormal"/>
        <w:jc w:val="right"/>
      </w:pPr>
      <w:r>
        <w:t>казенного учреждения,</w:t>
      </w:r>
    </w:p>
    <w:p w:rsidR="002E6A5A" w:rsidRDefault="002E6A5A" w:rsidP="002E6A5A">
      <w:pPr>
        <w:pStyle w:val="ConsPlusNormal"/>
        <w:jc w:val="right"/>
      </w:pPr>
    </w:p>
    <w:p w:rsidR="002E6A5A" w:rsidRDefault="002E6A5A" w:rsidP="002E6A5A">
      <w:pPr>
        <w:pStyle w:val="ConsPlusNonformat"/>
        <w:jc w:val="both"/>
      </w:pPr>
      <w:r>
        <w:t xml:space="preserve">                                                        УТВЕРЖДАЮ</w:t>
      </w:r>
    </w:p>
    <w:p w:rsidR="002E6A5A" w:rsidRDefault="002E6A5A" w:rsidP="002E6A5A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sz w:val="16"/>
          <w:szCs w:val="16"/>
        </w:rPr>
        <w:t>(</w:t>
      </w:r>
      <w:r w:rsidRPr="0085379B">
        <w:rPr>
          <w:rFonts w:ascii="Times New Roman" w:hAnsi="Times New Roman" w:cs="Times New Roman"/>
          <w:sz w:val="16"/>
          <w:szCs w:val="16"/>
        </w:rPr>
        <w:t>наименование должности лица,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утверждающего бюджетную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смету; наименование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______________________________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главного распорядителя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(распорядителя) бюджетных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средств; учреждения)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___________ __________________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</w:rPr>
        <w:t>(</w:t>
      </w:r>
      <w:r w:rsidRPr="0085379B">
        <w:rPr>
          <w:rFonts w:ascii="Times New Roman" w:hAnsi="Times New Roman" w:cs="Times New Roman"/>
          <w:sz w:val="16"/>
          <w:szCs w:val="16"/>
        </w:rPr>
        <w:t>подпись)    (расшифровка</w:t>
      </w:r>
    </w:p>
    <w:p w:rsidR="002E6A5A" w:rsidRPr="0085379B" w:rsidRDefault="002E6A5A" w:rsidP="002E6A5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подписи)</w:t>
      </w:r>
    </w:p>
    <w:p w:rsidR="002E6A5A" w:rsidRDefault="002E6A5A" w:rsidP="002E6A5A">
      <w:pPr>
        <w:pStyle w:val="ConsPlusNonformat"/>
        <w:jc w:val="both"/>
      </w:pPr>
      <w:r>
        <w:t xml:space="preserve">                                             "__" _____________ 20__ г.</w:t>
      </w:r>
    </w:p>
    <w:p w:rsidR="002E6A5A" w:rsidRDefault="002E6A5A" w:rsidP="002E6A5A">
      <w:pPr>
        <w:pStyle w:val="ConsPlusNonformat"/>
        <w:jc w:val="both"/>
      </w:pPr>
    </w:p>
    <w:p w:rsidR="002E6A5A" w:rsidRPr="0085379B" w:rsidRDefault="002E6A5A" w:rsidP="002E6A5A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235"/>
      <w:bookmarkEnd w:id="1"/>
      <w:r w:rsidRPr="0085379B">
        <w:rPr>
          <w:rFonts w:ascii="Times New Roman" w:hAnsi="Times New Roman" w:cs="Times New Roman"/>
        </w:rPr>
        <w:t xml:space="preserve">            БЮДЖЕТНАЯ СМЕТА КАЗЕННОГО УЧРЕЖДЕНИЯ</w:t>
      </w:r>
    </w:p>
    <w:p w:rsidR="002E6A5A" w:rsidRPr="0085379B" w:rsidRDefault="002E6A5A" w:rsidP="002E6A5A">
      <w:pPr>
        <w:pStyle w:val="ConsPlusNonformat"/>
        <w:jc w:val="both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на 20__ финансовый год (на 20__ финансовый год</w:t>
      </w:r>
    </w:p>
    <w:p w:rsidR="002E6A5A" w:rsidRPr="0085379B" w:rsidRDefault="002E6A5A" w:rsidP="002E6A5A">
      <w:pPr>
        <w:pStyle w:val="ConsPlusNonformat"/>
        <w:jc w:val="both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 xml:space="preserve">               и на плановый период 20__ и 20__ годов </w:t>
      </w:r>
      <w:hyperlink w:anchor="Par374" w:history="1">
        <w:r w:rsidRPr="0085379B">
          <w:rPr>
            <w:rFonts w:ascii="Times New Roman" w:hAnsi="Times New Roman" w:cs="Times New Roman"/>
            <w:color w:val="0000FF"/>
          </w:rPr>
          <w:t>&lt;*&gt;</w:t>
        </w:r>
      </w:hyperlink>
      <w:r w:rsidRPr="0085379B">
        <w:rPr>
          <w:rFonts w:ascii="Times New Roman" w:hAnsi="Times New Roman" w:cs="Times New Roman"/>
        </w:rPr>
        <w:t>)</w:t>
      </w:r>
    </w:p>
    <w:p w:rsidR="002E6A5A" w:rsidRPr="0085379B" w:rsidRDefault="002E6A5A" w:rsidP="002E6A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58"/>
        <w:gridCol w:w="1474"/>
        <w:gridCol w:w="1191"/>
      </w:tblGrid>
      <w:tr w:rsidR="002E6A5A" w:rsidRPr="0085379B" w:rsidTr="002C2129">
        <w:tc>
          <w:tcPr>
            <w:tcW w:w="6406" w:type="dxa"/>
            <w:gridSpan w:val="2"/>
            <w:vMerge w:val="restart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2E6A5A" w:rsidRPr="0085379B" w:rsidTr="002C2129">
        <w:tc>
          <w:tcPr>
            <w:tcW w:w="6406" w:type="dxa"/>
            <w:gridSpan w:val="2"/>
            <w:vMerge/>
          </w:tcPr>
          <w:p w:rsidR="002E6A5A" w:rsidRPr="0085379B" w:rsidRDefault="002E6A5A" w:rsidP="002C21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8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0501019</w:t>
            </w:r>
          </w:p>
        </w:tc>
      </w:tr>
      <w:tr w:rsidR="002E6A5A" w:rsidRPr="0085379B" w:rsidTr="002C2129">
        <w:tc>
          <w:tcPr>
            <w:tcW w:w="6406" w:type="dxa"/>
            <w:gridSpan w:val="2"/>
          </w:tcPr>
          <w:p w:rsidR="002E6A5A" w:rsidRPr="0085379B" w:rsidRDefault="002E6A5A" w:rsidP="002C2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"__" _________ 20__ г. </w:t>
            </w:r>
            <w:hyperlink w:anchor="Par376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A5A" w:rsidRPr="0085379B" w:rsidTr="002C2129">
        <w:tc>
          <w:tcPr>
            <w:tcW w:w="2948" w:type="dxa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A5A" w:rsidRPr="0085379B" w:rsidTr="002C2129">
        <w:tc>
          <w:tcPr>
            <w:tcW w:w="2948" w:type="dxa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A5A" w:rsidRPr="0085379B" w:rsidTr="002C2129">
        <w:tc>
          <w:tcPr>
            <w:tcW w:w="2948" w:type="dxa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A5A" w:rsidRPr="0085379B" w:rsidTr="002C2129">
        <w:tc>
          <w:tcPr>
            <w:tcW w:w="2948" w:type="dxa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A5A" w:rsidRPr="0085379B" w:rsidTr="002C2129">
        <w:tc>
          <w:tcPr>
            <w:tcW w:w="2948" w:type="dxa"/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Единица измерения: руб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2E6A5A" w:rsidRPr="0085379B" w:rsidRDefault="002E6A5A" w:rsidP="002C2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E6A5A" w:rsidRPr="0085379B" w:rsidRDefault="002E6A5A" w:rsidP="002C21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Pr="0085379B" w:rsidRDefault="001B0C98" w:rsidP="002C2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2E6A5A" w:rsidRPr="0085379B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nformat"/>
        <w:jc w:val="both"/>
      </w:pPr>
      <w:r>
        <w:lastRenderedPageBreak/>
        <w:t xml:space="preserve"> Раздел 1. Итоговые показатели бюджетной сметы</w:t>
      </w:r>
    </w:p>
    <w:p w:rsidR="002E6A5A" w:rsidRDefault="002E6A5A" w:rsidP="002E6A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37"/>
        <w:gridCol w:w="850"/>
        <w:gridCol w:w="737"/>
        <w:gridCol w:w="2154"/>
        <w:gridCol w:w="907"/>
        <w:gridCol w:w="680"/>
        <w:gridCol w:w="737"/>
        <w:gridCol w:w="907"/>
        <w:gridCol w:w="737"/>
        <w:gridCol w:w="737"/>
        <w:gridCol w:w="964"/>
        <w:gridCol w:w="680"/>
        <w:gridCol w:w="737"/>
      </w:tblGrid>
      <w:tr w:rsidR="002E6A5A" w:rsidTr="002C2129">
        <w:tc>
          <w:tcPr>
            <w:tcW w:w="300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Сумма</w:t>
            </w:r>
          </w:p>
        </w:tc>
      </w:tr>
      <w:tr w:rsidR="002E6A5A" w:rsidTr="002C2129">
        <w:tc>
          <w:tcPr>
            <w:tcW w:w="300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14</w:t>
            </w:r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  <w:tr w:rsidR="002E6A5A" w:rsidTr="002C2129">
        <w:tc>
          <w:tcPr>
            <w:tcW w:w="51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</w:tbl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nformat"/>
        <w:jc w:val="both"/>
      </w:pPr>
      <w:r>
        <w:t>&lt;*&gt;  В  случае утверждения бюджета на</w:t>
      </w:r>
    </w:p>
    <w:p w:rsidR="002E6A5A" w:rsidRDefault="002E6A5A" w:rsidP="002E6A5A">
      <w:pPr>
        <w:pStyle w:val="ConsPlusNonformat"/>
        <w:jc w:val="both"/>
      </w:pPr>
      <w:r>
        <w:t>очередной финансовый год и плановый период.</w:t>
      </w:r>
    </w:p>
    <w:p w:rsidR="002E6A5A" w:rsidRDefault="002E6A5A" w:rsidP="002E6A5A">
      <w:pPr>
        <w:pStyle w:val="ConsPlusNonformat"/>
        <w:jc w:val="both"/>
      </w:pPr>
      <w:r>
        <w:t>&lt;**&gt;  Указывается дата подписания бюджетной сметы, в случае утверждения</w:t>
      </w:r>
    </w:p>
    <w:p w:rsidR="002E6A5A" w:rsidRDefault="002E6A5A" w:rsidP="002E6A5A">
      <w:pPr>
        <w:pStyle w:val="ConsPlusNonformat"/>
        <w:jc w:val="both"/>
      </w:pPr>
      <w:r>
        <w:t>бюджетной  сметы  руководителем  учреждения  -  дата  утверждения бюджетной</w:t>
      </w:r>
    </w:p>
    <w:p w:rsidR="002E6A5A" w:rsidRDefault="002E6A5A" w:rsidP="002E6A5A">
      <w:pPr>
        <w:pStyle w:val="ConsPlusNonformat"/>
        <w:jc w:val="both"/>
        <w:sectPr w:rsidR="002E6A5A" w:rsidSect="00E01C32">
          <w:pgSz w:w="16838" w:h="11906" w:orient="landscape"/>
          <w:pgMar w:top="794" w:right="1134" w:bottom="851" w:left="1134" w:header="0" w:footer="0" w:gutter="0"/>
          <w:cols w:space="720"/>
          <w:noEndnote/>
        </w:sectPr>
      </w:pPr>
      <w:r>
        <w:t>сметы</w:t>
      </w:r>
    </w:p>
    <w:p w:rsidR="002E6A5A" w:rsidRDefault="002E6A5A" w:rsidP="002E6A5A">
      <w:pPr>
        <w:pStyle w:val="ConsPlusNonformat"/>
        <w:jc w:val="both"/>
      </w:pPr>
      <w:bookmarkStart w:id="2" w:name="Par374"/>
      <w:bookmarkEnd w:id="2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098"/>
        <w:gridCol w:w="1361"/>
      </w:tblGrid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2E6A5A" w:rsidRDefault="002E6A5A" w:rsidP="002E6A5A">
      <w:pPr>
        <w:pStyle w:val="ConsPlusNonformat"/>
        <w:jc w:val="both"/>
      </w:pPr>
      <w:r>
        <w:t xml:space="preserve">    получателя бюджетных средств</w:t>
      </w:r>
    </w:p>
    <w:p w:rsidR="002E6A5A" w:rsidRDefault="002E6A5A" w:rsidP="002E6A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67"/>
        <w:gridCol w:w="624"/>
        <w:gridCol w:w="794"/>
        <w:gridCol w:w="964"/>
        <w:gridCol w:w="680"/>
        <w:gridCol w:w="850"/>
        <w:gridCol w:w="1046"/>
        <w:gridCol w:w="610"/>
        <w:gridCol w:w="782"/>
        <w:gridCol w:w="1046"/>
        <w:gridCol w:w="782"/>
        <w:gridCol w:w="869"/>
        <w:gridCol w:w="1042"/>
        <w:gridCol w:w="965"/>
        <w:gridCol w:w="854"/>
      </w:tblGrid>
      <w:tr w:rsidR="002E6A5A" w:rsidTr="002C2129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Сумма</w:t>
            </w:r>
          </w:p>
        </w:tc>
      </w:tr>
      <w:tr w:rsidR="002E6A5A" w:rsidTr="002C2129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16</w:t>
            </w:r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  <w:tr w:rsidR="002E6A5A" w:rsidTr="002C2129">
        <w:tc>
          <w:tcPr>
            <w:tcW w:w="1644" w:type="dxa"/>
            <w:gridSpan w:val="2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tbl>
      <w:tblPr>
        <w:tblpPr w:leftFromText="180" w:rightFromText="180" w:vertAnchor="text" w:horzAnchor="margin" w:tblpY="-13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098"/>
        <w:gridCol w:w="1361"/>
      </w:tblGrid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nformat"/>
        <w:jc w:val="both"/>
      </w:pPr>
      <w:r>
        <w:t xml:space="preserve">      Раздел 3. </w:t>
      </w:r>
      <w:r w:rsidRPr="00D15842"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67"/>
        <w:gridCol w:w="624"/>
        <w:gridCol w:w="794"/>
        <w:gridCol w:w="964"/>
        <w:gridCol w:w="680"/>
        <w:gridCol w:w="850"/>
        <w:gridCol w:w="1046"/>
        <w:gridCol w:w="610"/>
        <w:gridCol w:w="782"/>
        <w:gridCol w:w="1046"/>
        <w:gridCol w:w="567"/>
        <w:gridCol w:w="869"/>
        <w:gridCol w:w="1042"/>
        <w:gridCol w:w="680"/>
        <w:gridCol w:w="854"/>
      </w:tblGrid>
      <w:tr w:rsidR="002E6A5A" w:rsidTr="002C2129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Сумма</w:t>
            </w:r>
          </w:p>
        </w:tc>
      </w:tr>
      <w:tr w:rsidR="002E6A5A" w:rsidTr="002C2129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A" w:rsidRDefault="002E6A5A" w:rsidP="002C2129">
            <w:pPr>
              <w:pStyle w:val="ConsPlusNormal"/>
              <w:jc w:val="center"/>
            </w:pPr>
            <w:r>
              <w:t>16</w:t>
            </w:r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</w:tr>
      <w:tr w:rsidR="002E6A5A" w:rsidTr="002C2129"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  <w:tr w:rsidR="002E6A5A" w:rsidTr="002C2129">
        <w:tc>
          <w:tcPr>
            <w:tcW w:w="1644" w:type="dxa"/>
            <w:gridSpan w:val="2"/>
          </w:tcPr>
          <w:p w:rsidR="002E6A5A" w:rsidRDefault="002E6A5A" w:rsidP="002C2129">
            <w:pPr>
              <w:pStyle w:val="ConsPlusNormal"/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A5A" w:rsidRDefault="002E6A5A" w:rsidP="002C2129">
            <w:pPr>
              <w:pStyle w:val="ConsPlusNormal"/>
              <w:jc w:val="center"/>
            </w:pPr>
            <w:r>
              <w:t>x</w:t>
            </w:r>
          </w:p>
        </w:tc>
      </w:tr>
    </w:tbl>
    <w:p w:rsidR="002E6A5A" w:rsidRDefault="002E6A5A" w:rsidP="002E6A5A">
      <w:pPr>
        <w:rPr>
          <w:rFonts w:ascii="Times New Roman" w:hAnsi="Times New Roman" w:cs="Times New Roman"/>
          <w:sz w:val="28"/>
          <w:szCs w:val="28"/>
        </w:rPr>
      </w:pPr>
    </w:p>
    <w:p w:rsidR="002E6A5A" w:rsidRDefault="002E6A5A" w:rsidP="002E6A5A">
      <w:pPr>
        <w:rPr>
          <w:rFonts w:ascii="Times New Roman" w:hAnsi="Times New Roman" w:cs="Times New Roman"/>
          <w:sz w:val="28"/>
          <w:szCs w:val="28"/>
        </w:rPr>
      </w:pPr>
    </w:p>
    <w:p w:rsidR="002E6A5A" w:rsidRDefault="002E6A5A" w:rsidP="002E6A5A">
      <w:pPr>
        <w:pStyle w:val="ConsPlusNormal"/>
        <w:jc w:val="both"/>
        <w:sectPr w:rsidR="002E6A5A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3"/>
        <w:gridCol w:w="2098"/>
        <w:gridCol w:w="1361"/>
      </w:tblGrid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</w:tr>
      <w:tr w:rsidR="002E6A5A" w:rsidTr="002C2129">
        <w:tc>
          <w:tcPr>
            <w:tcW w:w="5613" w:type="dxa"/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nformat"/>
        <w:jc w:val="both"/>
      </w:pPr>
      <w:r>
        <w:t xml:space="preserve">                  Раздел 4. Лимиты бюджетных обязательств</w:t>
      </w:r>
    </w:p>
    <w:p w:rsidR="002E6A5A" w:rsidRDefault="002E6A5A" w:rsidP="002E6A5A">
      <w:pPr>
        <w:pStyle w:val="ConsPlusNonformat"/>
        <w:jc w:val="both"/>
      </w:pPr>
      <w:r>
        <w:t xml:space="preserve">         по расходам учреждения на закупки товаров, работ, услуг,</w:t>
      </w:r>
    </w:p>
    <w:p w:rsidR="002E6A5A" w:rsidRDefault="002E6A5A" w:rsidP="002E6A5A">
      <w:pPr>
        <w:pStyle w:val="ConsPlusNonformat"/>
        <w:jc w:val="both"/>
      </w:pPr>
      <w:r>
        <w:t>осуществляемые учреждением в пользу третьих лиц</w:t>
      </w:r>
    </w:p>
    <w:p w:rsidR="002E6A5A" w:rsidRDefault="002E6A5A" w:rsidP="002E6A5A">
      <w:pPr>
        <w:pStyle w:val="ConsPlusNormal"/>
        <w:jc w:val="center"/>
      </w:pPr>
    </w:p>
    <w:tbl>
      <w:tblPr>
        <w:tblW w:w="94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758"/>
        <w:gridCol w:w="680"/>
        <w:gridCol w:w="624"/>
        <w:gridCol w:w="850"/>
        <w:gridCol w:w="845"/>
        <w:gridCol w:w="1175"/>
        <w:gridCol w:w="879"/>
        <w:gridCol w:w="1274"/>
        <w:gridCol w:w="1530"/>
      </w:tblGrid>
      <w:tr w:rsidR="002E6A5A" w:rsidTr="002C2129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Сумма</w:t>
            </w:r>
          </w:p>
        </w:tc>
      </w:tr>
      <w:tr w:rsidR="002E6A5A" w:rsidTr="002C2129">
        <w:trPr>
          <w:trHeight w:val="412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вид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A5A" w:rsidTr="002C2129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2E6A5A" w:rsidTr="002C2129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right"/>
            </w:pPr>
            <w:r>
              <w:t>Итого по коду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1609" w:type="dxa"/>
            <w:gridSpan w:val="2"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right"/>
            </w:pPr>
            <w: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</w:tbl>
    <w:p w:rsidR="002E6A5A" w:rsidRDefault="002E6A5A" w:rsidP="002E6A5A">
      <w:pPr>
        <w:pStyle w:val="ConsPlusNonformat"/>
        <w:jc w:val="both"/>
        <w:rPr>
          <w:rFonts w:ascii="Calibri" w:hAnsi="Calibri" w:cs="Calibri"/>
          <w:sz w:val="22"/>
        </w:rPr>
      </w:pPr>
    </w:p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nformat"/>
        <w:jc w:val="both"/>
      </w:pPr>
      <w:r w:rsidRPr="00D15842">
        <w:t>Раздел 5. СПРАВОЧНО: Бюджетные ассигнования на исполнение публичных нормативных обязательств</w:t>
      </w:r>
    </w:p>
    <w:p w:rsidR="002E6A5A" w:rsidRDefault="002E6A5A" w:rsidP="002E6A5A">
      <w:pPr>
        <w:pStyle w:val="ConsPlusNonformat"/>
        <w:jc w:val="both"/>
      </w:pPr>
    </w:p>
    <w:p w:rsidR="002E6A5A" w:rsidRDefault="002E6A5A" w:rsidP="002E6A5A">
      <w:pPr>
        <w:pStyle w:val="ConsPlusNormal"/>
        <w:jc w:val="center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6"/>
        <w:gridCol w:w="758"/>
        <w:gridCol w:w="680"/>
        <w:gridCol w:w="624"/>
        <w:gridCol w:w="850"/>
        <w:gridCol w:w="845"/>
        <w:gridCol w:w="1176"/>
        <w:gridCol w:w="993"/>
        <w:gridCol w:w="1134"/>
        <w:gridCol w:w="1134"/>
      </w:tblGrid>
      <w:tr w:rsidR="002E6A5A" w:rsidTr="002C2129"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Сумма</w:t>
            </w:r>
          </w:p>
        </w:tc>
      </w:tr>
      <w:tr w:rsidR="002E6A5A" w:rsidTr="002C2129">
        <w:trPr>
          <w:trHeight w:val="412"/>
        </w:trPr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вид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A5A" w:rsidTr="002C2129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2E6A5A" w:rsidTr="002C2129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ind w:right="2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right"/>
            </w:pPr>
            <w:r>
              <w:lastRenderedPageBreak/>
              <w:t>Итого по коду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2344" w:type="dxa"/>
            <w:gridSpan w:val="2"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right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2344" w:type="dxa"/>
            <w:gridSpan w:val="2"/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p w:rsidR="002E6A5A" w:rsidRDefault="002E6A5A" w:rsidP="002E6A5A">
      <w:pPr>
        <w:pStyle w:val="ConsPlusNormal"/>
        <w:jc w:val="both"/>
      </w:pPr>
    </w:p>
    <w:tbl>
      <w:tblPr>
        <w:tblW w:w="0" w:type="auto"/>
        <w:jc w:val="righ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361"/>
      </w:tblGrid>
      <w:tr w:rsidR="002E6A5A" w:rsidTr="002C2129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</w:tr>
      <w:tr w:rsidR="002E6A5A" w:rsidTr="002C2129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</w:pPr>
          </w:p>
        </w:tc>
      </w:tr>
    </w:tbl>
    <w:p w:rsidR="002E6A5A" w:rsidRDefault="002E6A5A" w:rsidP="002E6A5A">
      <w:pPr>
        <w:pStyle w:val="ConsPlusNormal"/>
        <w:jc w:val="both"/>
      </w:pPr>
    </w:p>
    <w:p w:rsidR="002E6A5A" w:rsidRPr="00D15842" w:rsidRDefault="002E6A5A" w:rsidP="002E6A5A">
      <w:pPr>
        <w:rPr>
          <w:rFonts w:cs="Calibri"/>
          <w:szCs w:val="24"/>
        </w:rPr>
      </w:pPr>
      <w:r w:rsidRPr="00D15842">
        <w:rPr>
          <w:rFonts w:cs="Times New Roman"/>
          <w:szCs w:val="24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964"/>
        <w:gridCol w:w="2282"/>
        <w:gridCol w:w="2282"/>
        <w:gridCol w:w="2282"/>
      </w:tblGrid>
      <w:tr w:rsidR="002E6A5A" w:rsidTr="002C2129"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Валюта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2E6A5A" w:rsidTr="002C2129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 xml:space="preserve">код по </w:t>
            </w:r>
            <w:hyperlink r:id="rId30" w:history="1">
              <w:r>
                <w:rPr>
                  <w:rStyle w:val="a6"/>
                </w:rPr>
                <w:t>ОКВ</w:t>
              </w:r>
            </w:hyperlink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A5A" w:rsidRDefault="002E6A5A" w:rsidP="002C2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A5A" w:rsidTr="002C2129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2E6A5A" w:rsidTr="002C212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  <w:tr w:rsidR="002E6A5A" w:rsidTr="002C212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pStyle w:val="ConsPlusNormal"/>
              <w:spacing w:line="276" w:lineRule="auto"/>
              <w:jc w:val="center"/>
            </w:pPr>
          </w:p>
        </w:tc>
      </w:tr>
    </w:tbl>
    <w:p w:rsidR="002E6A5A" w:rsidRDefault="002E6A5A" w:rsidP="002E6A5A">
      <w:pPr>
        <w:pStyle w:val="ConsPlusNonformat"/>
        <w:jc w:val="both"/>
      </w:pPr>
      <w:r>
        <w:t>Руководитель учреждения</w:t>
      </w:r>
    </w:p>
    <w:p w:rsidR="002E6A5A" w:rsidRDefault="002E6A5A" w:rsidP="002E6A5A">
      <w:pPr>
        <w:pStyle w:val="ConsPlusNonformat"/>
        <w:jc w:val="both"/>
      </w:pPr>
      <w:r>
        <w:t>(уполномоченное лицо)   _______________ ___________ _______________________</w:t>
      </w:r>
    </w:p>
    <w:p w:rsidR="002E6A5A" w:rsidRDefault="002E6A5A" w:rsidP="002E6A5A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2E6A5A" w:rsidRDefault="002E6A5A" w:rsidP="002E6A5A">
      <w:pPr>
        <w:pStyle w:val="ConsPlusNonformat"/>
        <w:jc w:val="both"/>
      </w:pPr>
      <w:r>
        <w:t>Исполнитель</w:t>
      </w:r>
    </w:p>
    <w:p w:rsidR="002E6A5A" w:rsidRDefault="002E6A5A" w:rsidP="002E6A5A">
      <w:pPr>
        <w:pStyle w:val="ConsPlusNonformat"/>
        <w:jc w:val="both"/>
      </w:pPr>
      <w:r>
        <w:t xml:space="preserve">                        _______________ _____________________ _____________</w:t>
      </w:r>
    </w:p>
    <w:p w:rsidR="002E6A5A" w:rsidRDefault="002E6A5A" w:rsidP="002E6A5A">
      <w:pPr>
        <w:pStyle w:val="ConsPlusNonformat"/>
        <w:jc w:val="both"/>
      </w:pPr>
      <w:r>
        <w:t xml:space="preserve">                          (должность)    (фамилия, инициалы)    (телефон)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>
        <w:t xml:space="preserve">"__" </w:t>
      </w:r>
      <w:r w:rsidRPr="00DA091F">
        <w:rPr>
          <w:sz w:val="18"/>
          <w:szCs w:val="18"/>
        </w:rPr>
        <w:t>________ 20__ г.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СОГЛАСОВАНО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__________________________________________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(наименование должности лица, согласующего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            бюджетную смету)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____________________________________________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(наименование органа государственной власти,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согласующего бюджетную смету)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 ______________________________</w:t>
      </w:r>
    </w:p>
    <w:p w:rsidR="002E6A5A" w:rsidRPr="00DA091F" w:rsidRDefault="002E6A5A" w:rsidP="002E6A5A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 (подпись)       (расшифровка подписи)</w:t>
      </w: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"__" _________ 20__</w:t>
      </w: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</w:p>
    <w:p w:rsidR="002E6A5A" w:rsidRDefault="002E6A5A" w:rsidP="002E6A5A">
      <w:pPr>
        <w:pStyle w:val="ConsPlusNonformat"/>
        <w:jc w:val="both"/>
        <w:rPr>
          <w:sz w:val="18"/>
          <w:szCs w:val="18"/>
        </w:rPr>
      </w:pPr>
      <w:bookmarkStart w:id="3" w:name="_GoBack"/>
      <w:bookmarkEnd w:id="3"/>
    </w:p>
    <w:p w:rsidR="002E6A5A" w:rsidRDefault="002E6A5A" w:rsidP="002E6A5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3</w:t>
      </w:r>
    </w:p>
    <w:p w:rsidR="002E6A5A" w:rsidRDefault="002E6A5A" w:rsidP="002E6A5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порядку  составления, утверждения</w:t>
      </w:r>
    </w:p>
    <w:p w:rsidR="002E6A5A" w:rsidRDefault="002E6A5A" w:rsidP="002E6A5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ведения  бюджетных смет </w:t>
      </w: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УТВЕРЖДАЮ</w:t>
      </w: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___________________________</w:t>
      </w:r>
    </w:p>
    <w:p w:rsidR="002E6A5A" w:rsidRDefault="002E6A5A" w:rsidP="002E6A5A">
      <w:pPr>
        <w:pStyle w:val="ConsPlusNonformat"/>
        <w:widowControl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(должностное лицо, утверждающее документ)</w:t>
      </w: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__________ _______________________</w:t>
      </w: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(подписи)       (расшифровка подписи)</w:t>
      </w:r>
    </w:p>
    <w:p w:rsidR="002E6A5A" w:rsidRDefault="002E6A5A" w:rsidP="002E6A5A">
      <w:pPr>
        <w:pStyle w:val="ConsPlusNonformat"/>
        <w:ind w:left="3540"/>
        <w:rPr>
          <w:rFonts w:ascii="Times New Roman" w:hAnsi="Times New Roman" w:cs="Times New Roman"/>
        </w:rPr>
      </w:pPr>
    </w:p>
    <w:p w:rsidR="002E6A5A" w:rsidRPr="00B57FB0" w:rsidRDefault="002E6A5A" w:rsidP="002E6A5A">
      <w:pPr>
        <w:pStyle w:val="ConsPlusNonformat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"__" __________20__ г</w:t>
      </w:r>
    </w:p>
    <w:p w:rsidR="002E6A5A" w:rsidRDefault="002E6A5A" w:rsidP="002E6A5A">
      <w:pPr>
        <w:pStyle w:val="ConsPlusNormal"/>
        <w:widowControl/>
        <w:ind w:left="3540"/>
        <w:rPr>
          <w:rFonts w:ascii="Times New Roman" w:hAnsi="Times New Roman" w:cs="Times New Roman"/>
          <w:sz w:val="28"/>
          <w:szCs w:val="28"/>
        </w:rPr>
      </w:pPr>
    </w:p>
    <w:p w:rsidR="002E6A5A" w:rsidRDefault="002E6A5A" w:rsidP="002E6A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ХОДАТАЙСТВО</w:t>
      </w:r>
    </w:p>
    <w:p w:rsidR="002E6A5A" w:rsidRDefault="002E6A5A" w:rsidP="002E6A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E6A5A" w:rsidRDefault="002E6A5A" w:rsidP="002E6A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внесение изменений в расчеты к бюджетной смете </w:t>
      </w:r>
    </w:p>
    <w:p w:rsidR="002E6A5A" w:rsidRDefault="002E6A5A" w:rsidP="002E6A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______________________________________________</w:t>
      </w:r>
    </w:p>
    <w:p w:rsidR="002E6A5A" w:rsidRDefault="002E6A5A" w:rsidP="002E6A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(наименование главного распорядителя бюджетных средств)</w:t>
      </w:r>
    </w:p>
    <w:p w:rsidR="002E6A5A" w:rsidRDefault="002E6A5A" w:rsidP="002E6A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A5A" w:rsidRDefault="002E6A5A" w:rsidP="002E6A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A5A" w:rsidRDefault="002E6A5A" w:rsidP="002E6A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КБК ___________________________________ </w:t>
      </w:r>
    </w:p>
    <w:p w:rsidR="002E6A5A" w:rsidRDefault="002E6A5A" w:rsidP="002E6A5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Перевозского сельского поселения </w:t>
      </w:r>
    </w:p>
    <w:p w:rsidR="002E6A5A" w:rsidRDefault="002E6A5A" w:rsidP="002E6A5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внести изменения в расчеты к бюджетной смете  вместо ранее запланированных расходов: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1670"/>
        <w:gridCol w:w="1670"/>
        <w:gridCol w:w="1582"/>
        <w:gridCol w:w="1541"/>
        <w:gridCol w:w="1552"/>
      </w:tblGrid>
      <w:tr w:rsidR="002E6A5A" w:rsidTr="002C212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изменяемое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измененное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2E6A5A" w:rsidTr="002C212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5A" w:rsidTr="002C212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5A" w:rsidTr="002C212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2C21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A5A" w:rsidRDefault="002E6A5A" w:rsidP="002E6A5A">
      <w:pPr>
        <w:spacing w:after="0"/>
        <w:rPr>
          <w:rFonts w:ascii="Times New Roman" w:hAnsi="Times New Roman" w:cs="Times New Roman"/>
        </w:rPr>
      </w:pPr>
    </w:p>
    <w:p w:rsidR="002E6A5A" w:rsidRDefault="002E6A5A" w:rsidP="002E6A5A">
      <w:pPr>
        <w:spacing w:after="0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      _____________   ____________________</w:t>
      </w:r>
    </w:p>
    <w:p w:rsidR="002E6A5A" w:rsidRDefault="002E6A5A" w:rsidP="002E6A5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(расшифровка подписи)</w:t>
      </w:r>
    </w:p>
    <w:p w:rsidR="002E6A5A" w:rsidRDefault="002E6A5A" w:rsidP="002E6A5A">
      <w:pPr>
        <w:pStyle w:val="ConsPlusNonformat"/>
        <w:tabs>
          <w:tab w:val="left" w:pos="6525"/>
        </w:tabs>
        <w:jc w:val="both"/>
        <w:rPr>
          <w:rFonts w:ascii="Times New Roman" w:hAnsi="Times New Roman" w:cs="Times New Roman"/>
        </w:rPr>
      </w:pPr>
    </w:p>
    <w:p w:rsidR="002E6A5A" w:rsidRDefault="002E6A5A" w:rsidP="002E6A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Бухгалтер-финансист      ___________________ _____________________ </w:t>
      </w:r>
    </w:p>
    <w:p w:rsidR="002E6A5A" w:rsidRDefault="002E6A5A" w:rsidP="002E6A5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(расшифровка подписи)</w:t>
      </w:r>
    </w:p>
    <w:p w:rsidR="008D7B55" w:rsidRDefault="008D7B55" w:rsidP="008D7B55"/>
    <w:p w:rsidR="004E40F0" w:rsidRPr="008D7B55" w:rsidRDefault="004E40F0" w:rsidP="008D7B55"/>
    <w:sectPr w:rsidR="004E40F0" w:rsidRPr="008D7B55" w:rsidSect="004E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D1" w:rsidRDefault="008C33D1" w:rsidP="001B0C98">
      <w:pPr>
        <w:spacing w:after="0" w:line="240" w:lineRule="auto"/>
      </w:pPr>
      <w:r>
        <w:separator/>
      </w:r>
    </w:p>
  </w:endnote>
  <w:endnote w:type="continuationSeparator" w:id="1">
    <w:p w:rsidR="008C33D1" w:rsidRDefault="008C33D1" w:rsidP="001B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D1" w:rsidRDefault="008C33D1" w:rsidP="001B0C98">
      <w:pPr>
        <w:spacing w:after="0" w:line="240" w:lineRule="auto"/>
      </w:pPr>
      <w:r>
        <w:separator/>
      </w:r>
    </w:p>
  </w:footnote>
  <w:footnote w:type="continuationSeparator" w:id="1">
    <w:p w:rsidR="008C33D1" w:rsidRDefault="008C33D1" w:rsidP="001B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32" w:rsidRDefault="008C33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2F3"/>
    <w:multiLevelType w:val="hybridMultilevel"/>
    <w:tmpl w:val="BCB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B55"/>
    <w:rsid w:val="001B0C98"/>
    <w:rsid w:val="002E6A5A"/>
    <w:rsid w:val="00444BDA"/>
    <w:rsid w:val="004E40F0"/>
    <w:rsid w:val="008C33D1"/>
    <w:rsid w:val="008D7B55"/>
    <w:rsid w:val="00D630FA"/>
    <w:rsid w:val="00E4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7B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B55"/>
    <w:rPr>
      <w:rFonts w:eastAsiaTheme="minorEastAsia"/>
      <w:lang w:eastAsia="ru-RU"/>
    </w:rPr>
  </w:style>
  <w:style w:type="paragraph" w:customStyle="1" w:styleId="a5">
    <w:name w:val="Заголовок"/>
    <w:basedOn w:val="a"/>
    <w:next w:val="a3"/>
    <w:rsid w:val="008D7B5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ConsPlusNormal">
    <w:name w:val="ConsPlusNormal"/>
    <w:rsid w:val="002E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E6A5A"/>
    <w:rPr>
      <w:color w:val="0000FF"/>
      <w:u w:val="single"/>
    </w:rPr>
  </w:style>
  <w:style w:type="paragraph" w:customStyle="1" w:styleId="ConsPlusNonformat">
    <w:name w:val="ConsPlusNonformat"/>
    <w:rsid w:val="002E6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A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A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89E3432ADCC70A951A25C74B0A8816FF17E9351115C903B611C30F39A3F502DC1D66635q80AJ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52A06116E3A16C026B6EDC86A4D0A04F5735651611B649DA774E9A27BEX353L" TargetMode="External"/><Relationship Id="rId26" Type="http://schemas.openxmlformats.org/officeDocument/2006/relationships/hyperlink" Target="consultantplus://offline/ref=52A06116E3A16C026B6EDC86A4D0A04F5735601210BB49DA774E9A27BEX35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A06116E3A16C026B6EDC86A4D0A04F5735601210BB49DA774E9A27BEX353L" TargetMode="External"/><Relationship Id="rId7" Type="http://schemas.openxmlformats.org/officeDocument/2006/relationships/hyperlink" Target="consultantplus://offline/ref=D253F89E3432ADCC70A951A25C74B0A8816FF17E9351115C903B611C30F39A3F502DC1D6663Bq80DJ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52A06116E3A16C026B6EDC86A4D0A04F5735601210BB49DA774E9A27BEX353L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52A06116E3A16C026B6EDC86A4D0A04F5735671312B649DA774E9A27BE3364C4FE8F3EAF5E14A775X953L" TargetMode="External"/><Relationship Id="rId29" Type="http://schemas.openxmlformats.org/officeDocument/2006/relationships/hyperlink" Target="consultantplus://offline/ref=52A06116E3A16C026B6EDC86A4D0A04F5735601210BB49DA774E9A27BEX35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53F89E3432ADCC70A94FAF4A18ECAD8465A877985F190DCF643A4167FA906817629896233188BEBCEDEFqB06J" TargetMode="External"/><Relationship Id="rId24" Type="http://schemas.openxmlformats.org/officeDocument/2006/relationships/hyperlink" Target="consultantplus://offline/ref=52A06116E3A16C026B6EDC86A4D0A04F5735601210BB49DA774E9A27BEX353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52A06116E3A16C026B6EDC86A4D0A04F5735601210BB49DA774E9A27BEX353L" TargetMode="External"/><Relationship Id="rId28" Type="http://schemas.openxmlformats.org/officeDocument/2006/relationships/hyperlink" Target="consultantplus://offline/ref=52A06116E3A16C026B6EDC86A4D0A04F5735601210BB49DA774E9A27BEX353L" TargetMode="External"/><Relationship Id="rId10" Type="http://schemas.openxmlformats.org/officeDocument/2006/relationships/hyperlink" Target="consultantplus://offline/ref=D253F89E3432ADCC70A94FAF4A18ECAD8465A877985F190DCF643A4167FA906817629896233188BEBCEDEEqB04J" TargetMode="External"/><Relationship Id="rId19" Type="http://schemas.openxmlformats.org/officeDocument/2006/relationships/hyperlink" Target="consultantplus://offline/ref=52A06116E3A16C026B6EDC86A4D0A04F55316A1C16BE49DA774E9A27BEX353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3F89E3432ADCC70A951A25C74B0A8816EF37A9E5E115C903B611C30F39A3F502DC1D4673C89BFqB09J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52A06116E3A16C026B6EDC86A4D0A04F5735601210BB49DA774E9A27BEX353L" TargetMode="External"/><Relationship Id="rId27" Type="http://schemas.openxmlformats.org/officeDocument/2006/relationships/hyperlink" Target="consultantplus://offline/ref=52A06116E3A16C026B6EDC86A4D0A04F5735601210BB49DA774E9A27BEX353L" TargetMode="External"/><Relationship Id="rId30" Type="http://schemas.openxmlformats.org/officeDocument/2006/relationships/hyperlink" Target="consultantplus://offline/ref=52A06116E3A16C026B6EDC86A4D0A04F5735601210BB49DA774E9A27BEX3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cp:lastPrinted>2024-01-29T06:55:00Z</cp:lastPrinted>
  <dcterms:created xsi:type="dcterms:W3CDTF">2023-01-13T05:50:00Z</dcterms:created>
  <dcterms:modified xsi:type="dcterms:W3CDTF">2024-01-29T06:56:00Z</dcterms:modified>
</cp:coreProperties>
</file>