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7"/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376"/>
        <w:gridCol w:w="3364"/>
        <w:gridCol w:w="1809"/>
      </w:tblGrid>
      <w:tr w:rsidR="00FE2B3D" w:rsidTr="00952A5A">
        <w:trPr>
          <w:trHeight w:val="1641"/>
        </w:trPr>
        <w:tc>
          <w:tcPr>
            <w:tcW w:w="9889" w:type="dxa"/>
            <w:gridSpan w:val="4"/>
          </w:tcPr>
          <w:p w:rsidR="00FE2B3D" w:rsidRPr="00703F3A" w:rsidRDefault="00FE2B3D" w:rsidP="00703F3A">
            <w:pPr>
              <w:pStyle w:val="2"/>
              <w:tabs>
                <w:tab w:val="left" w:pos="2765"/>
              </w:tabs>
              <w:spacing w:before="360" w:after="360" w:line="276" w:lineRule="auto"/>
              <w:ind w:firstLine="0"/>
              <w:rPr>
                <w:rFonts w:ascii="Times New Roman CYR" w:hAnsi="Times New Roman CYR"/>
                <w:b/>
                <w:noProof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  <w:lang w:eastAsia="en-US"/>
              </w:rPr>
              <w:t>АДМИНИСТРАЦИЯ  ПЕРЕВОЗСКОГО СЕЛЬСКОГО ПОСЕЛЕНИЯ</w:t>
            </w:r>
          </w:p>
          <w:p w:rsidR="00FE2B3D" w:rsidRPr="006C0098" w:rsidRDefault="00FE2B3D" w:rsidP="00FE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98">
              <w:rPr>
                <w:rFonts w:ascii="Times New Roman" w:hAnsi="Times New Roman" w:cs="Times New Roman"/>
                <w:b/>
                <w:sz w:val="28"/>
                <w:szCs w:val="28"/>
              </w:rPr>
              <w:t>НОЛИНСКОГО РАЙОНА  КИРОВСКОЙ ОБЛАСТИ</w:t>
            </w:r>
          </w:p>
          <w:p w:rsidR="00FE2B3D" w:rsidRDefault="00FE2B3D" w:rsidP="00FE2B3D">
            <w:pPr>
              <w:pStyle w:val="4"/>
              <w:tabs>
                <w:tab w:val="left" w:pos="2765"/>
              </w:tabs>
              <w:spacing w:before="240" w:line="240" w:lineRule="auto"/>
              <w:ind w:left="0"/>
              <w:jc w:val="center"/>
              <w:rPr>
                <w:rFonts w:ascii="Times New Roman CYR" w:hAnsi="Times New Roman CYR"/>
                <w:b/>
                <w:sz w:val="32"/>
                <w:szCs w:val="32"/>
                <w:lang w:eastAsia="en-US"/>
              </w:rPr>
            </w:pPr>
            <w:r>
              <w:rPr>
                <w:rFonts w:ascii="Times New Roman CYR" w:hAnsi="Times New Roman CYR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FE2B3D" w:rsidRDefault="00FE2B3D" w:rsidP="00FE2B3D">
            <w:pPr>
              <w:rPr>
                <w:szCs w:val="24"/>
              </w:rPr>
            </w:pPr>
          </w:p>
        </w:tc>
      </w:tr>
      <w:tr w:rsidR="00FE2B3D" w:rsidTr="00952A5A"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3D" w:rsidRPr="006C0098" w:rsidRDefault="00F64D7D" w:rsidP="00BA2FC8">
            <w:pPr>
              <w:tabs>
                <w:tab w:val="left" w:pos="27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A2FC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FE2B3D">
              <w:rPr>
                <w:rFonts w:ascii="Times New Roman" w:hAnsi="Times New Roman" w:cs="Times New Roman"/>
                <w:sz w:val="32"/>
                <w:szCs w:val="32"/>
              </w:rPr>
              <w:t>.05.202</w:t>
            </w:r>
            <w:r w:rsidR="00952A5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B3D" w:rsidRPr="006C0098" w:rsidRDefault="00FE2B3D" w:rsidP="00FE2B3D">
            <w:pPr>
              <w:jc w:val="center"/>
              <w:rPr>
                <w:rFonts w:ascii="Times New Roman" w:hAnsi="Times New Roman" w:cs="Times New Roman"/>
                <w:position w:val="-6"/>
                <w:sz w:val="32"/>
                <w:szCs w:val="32"/>
              </w:rPr>
            </w:pPr>
          </w:p>
        </w:tc>
        <w:tc>
          <w:tcPr>
            <w:tcW w:w="336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3D" w:rsidRPr="006C0098" w:rsidRDefault="00FE2B3D" w:rsidP="00FE2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009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№</w:t>
            </w:r>
          </w:p>
        </w:tc>
        <w:tc>
          <w:tcPr>
            <w:tcW w:w="18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3D" w:rsidRPr="006C0098" w:rsidRDefault="00F64D7D" w:rsidP="00952A5A">
            <w:pPr>
              <w:tabs>
                <w:tab w:val="left" w:pos="15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52A5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E2B3D" w:rsidTr="00952A5A">
        <w:tc>
          <w:tcPr>
            <w:tcW w:w="988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3D" w:rsidRPr="006C0098" w:rsidRDefault="00FE2B3D" w:rsidP="00703F3A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098">
              <w:rPr>
                <w:rFonts w:ascii="Times New Roman" w:hAnsi="Times New Roman" w:cs="Times New Roman"/>
                <w:sz w:val="28"/>
                <w:szCs w:val="28"/>
              </w:rPr>
              <w:t xml:space="preserve">д. Перевоз </w:t>
            </w:r>
          </w:p>
        </w:tc>
      </w:tr>
    </w:tbl>
    <w:p w:rsidR="006C0098" w:rsidRPr="006C0098" w:rsidRDefault="006C0098" w:rsidP="00703F3A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98">
        <w:rPr>
          <w:rFonts w:ascii="Times New Roman" w:hAnsi="Times New Roman" w:cs="Times New Roman"/>
          <w:b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услуг), закупаемым администрацией Перевозского сельского поселения</w:t>
      </w:r>
    </w:p>
    <w:p w:rsidR="006C0098" w:rsidRDefault="006C0098" w:rsidP="006C0098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частью 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</w:t>
      </w:r>
      <w:proofErr w:type="gramEnd"/>
      <w:r>
        <w:rPr>
          <w:bCs/>
          <w:sz w:val="28"/>
          <w:szCs w:val="28"/>
        </w:rPr>
        <w:t xml:space="preserve"> видам товаров, работ, услуг (в том числе предельных цен товаров, работ, услуг)» администрация Перевозского сельского поселения ПОСТАНОВЛЯЕТ:</w:t>
      </w:r>
    </w:p>
    <w:p w:rsidR="006C0098" w:rsidRDefault="006C0098" w:rsidP="006C009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требования к отдельным видам товаров, работ, услуг (в том числе предельные цены товаров, работ, услуг), закупаемым администрацией Перевозского сельского поселения в форме ведомственного перечня отдельных видов товаров, работ, услуг, их потребительских свойств (в том числе качество) и иные характеристики (в том числе предельные цены товаров, работ, услуг) согласно приложению.</w:t>
      </w:r>
    </w:p>
    <w:p w:rsidR="006C0098" w:rsidRPr="006C0098" w:rsidRDefault="006C0098" w:rsidP="006C0098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09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01 января 202</w:t>
      </w:r>
      <w:r w:rsidR="00952A5A">
        <w:rPr>
          <w:rFonts w:ascii="Times New Roman" w:hAnsi="Times New Roman" w:cs="Times New Roman"/>
          <w:bCs/>
          <w:sz w:val="28"/>
          <w:szCs w:val="28"/>
        </w:rPr>
        <w:t>4</w:t>
      </w:r>
      <w:r w:rsidRPr="006C0098">
        <w:rPr>
          <w:rFonts w:ascii="Times New Roman" w:hAnsi="Times New Roman" w:cs="Times New Roman"/>
          <w:bCs/>
          <w:sz w:val="28"/>
          <w:szCs w:val="28"/>
        </w:rPr>
        <w:t xml:space="preserve"> года и </w:t>
      </w:r>
    </w:p>
    <w:p w:rsidR="006C0098" w:rsidRPr="006C0098" w:rsidRDefault="006C0098" w:rsidP="006C009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098">
        <w:rPr>
          <w:rFonts w:ascii="Times New Roman" w:hAnsi="Times New Roman" w:cs="Times New Roman"/>
          <w:bCs/>
          <w:sz w:val="28"/>
          <w:szCs w:val="28"/>
        </w:rPr>
        <w:t>действует по 31 декабря 202</w:t>
      </w:r>
      <w:r w:rsidR="00952A5A">
        <w:rPr>
          <w:rFonts w:ascii="Times New Roman" w:hAnsi="Times New Roman" w:cs="Times New Roman"/>
          <w:bCs/>
          <w:sz w:val="28"/>
          <w:szCs w:val="28"/>
        </w:rPr>
        <w:t>4</w:t>
      </w:r>
      <w:r w:rsidRPr="006C009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C0098" w:rsidRDefault="006C0098" w:rsidP="006C0098">
      <w:pPr>
        <w:rPr>
          <w:rFonts w:ascii="Times New Roman" w:hAnsi="Times New Roman" w:cs="Times New Roman"/>
          <w:sz w:val="28"/>
          <w:szCs w:val="28"/>
        </w:rPr>
      </w:pPr>
    </w:p>
    <w:p w:rsidR="00F64D7D" w:rsidRPr="00F64D7D" w:rsidRDefault="00F64D7D" w:rsidP="00F6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7D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6C0098" w:rsidRDefault="00F64D7D" w:rsidP="00F6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7D">
        <w:rPr>
          <w:rFonts w:ascii="Times New Roman" w:hAnsi="Times New Roman" w:cs="Times New Roman"/>
          <w:sz w:val="28"/>
          <w:szCs w:val="28"/>
        </w:rPr>
        <w:t>Перевозского сельского поселения</w:t>
      </w:r>
      <w:r w:rsidRPr="00F64D7D">
        <w:rPr>
          <w:rFonts w:ascii="Times New Roman" w:hAnsi="Times New Roman" w:cs="Times New Roman"/>
          <w:sz w:val="28"/>
          <w:szCs w:val="28"/>
        </w:rPr>
        <w:tab/>
      </w:r>
      <w:r w:rsidRPr="00F64D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2A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4D7D">
        <w:rPr>
          <w:rFonts w:ascii="Times New Roman" w:hAnsi="Times New Roman" w:cs="Times New Roman"/>
          <w:sz w:val="28"/>
          <w:szCs w:val="28"/>
        </w:rPr>
        <w:t xml:space="preserve">  А.А. Пятницкий</w:t>
      </w:r>
    </w:p>
    <w:p w:rsidR="00FE2B3D" w:rsidRDefault="00FE2B3D" w:rsidP="006C009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2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098" w:rsidRPr="009C0A07" w:rsidRDefault="006C0098" w:rsidP="00FE2B3D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9C0A07">
        <w:rPr>
          <w:rFonts w:ascii="Times New Roman" w:hAnsi="Times New Roman" w:cs="Times New Roman"/>
          <w:b w:val="0"/>
          <w:color w:val="auto"/>
        </w:rPr>
        <w:lastRenderedPageBreak/>
        <w:t xml:space="preserve">                                                                                                Приложение </w:t>
      </w:r>
    </w:p>
    <w:p w:rsidR="006C0098" w:rsidRPr="009C0A07" w:rsidRDefault="006C0098" w:rsidP="00FE2B3D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9C0A07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к постановлению администрации</w:t>
      </w:r>
    </w:p>
    <w:p w:rsidR="00CA682F" w:rsidRPr="009C0A07" w:rsidRDefault="006C0098" w:rsidP="00FE2B3D">
      <w:pPr>
        <w:jc w:val="right"/>
        <w:rPr>
          <w:rFonts w:ascii="Times New Roman" w:hAnsi="Times New Roman" w:cs="Times New Roman"/>
          <w:sz w:val="28"/>
          <w:szCs w:val="28"/>
        </w:rPr>
      </w:pPr>
      <w:r w:rsidRPr="009C0A07">
        <w:rPr>
          <w:rFonts w:ascii="Times New Roman" w:hAnsi="Times New Roman" w:cs="Times New Roman"/>
          <w:sz w:val="28"/>
          <w:szCs w:val="28"/>
        </w:rPr>
        <w:t>Перевозского</w:t>
      </w:r>
      <w:r w:rsidR="00FE2B3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                      </w:t>
      </w:r>
      <w:r w:rsidR="00CA682F">
        <w:rPr>
          <w:rFonts w:ascii="Times New Roman" w:hAnsi="Times New Roman" w:cs="Times New Roman"/>
          <w:sz w:val="28"/>
          <w:szCs w:val="28"/>
        </w:rPr>
        <w:t xml:space="preserve">от </w:t>
      </w:r>
      <w:r w:rsidR="00F64D7D">
        <w:rPr>
          <w:rFonts w:ascii="Times New Roman" w:hAnsi="Times New Roman" w:cs="Times New Roman"/>
          <w:sz w:val="28"/>
          <w:szCs w:val="28"/>
        </w:rPr>
        <w:t>1</w:t>
      </w:r>
      <w:r w:rsidR="00BA2FC8">
        <w:rPr>
          <w:rFonts w:ascii="Times New Roman" w:hAnsi="Times New Roman" w:cs="Times New Roman"/>
          <w:sz w:val="28"/>
          <w:szCs w:val="28"/>
        </w:rPr>
        <w:t>9</w:t>
      </w:r>
      <w:r w:rsidR="00CA682F">
        <w:rPr>
          <w:rFonts w:ascii="Times New Roman" w:hAnsi="Times New Roman" w:cs="Times New Roman"/>
          <w:sz w:val="28"/>
          <w:szCs w:val="28"/>
        </w:rPr>
        <w:t>.05.202</w:t>
      </w:r>
      <w:r w:rsidR="00E75047">
        <w:rPr>
          <w:rFonts w:ascii="Times New Roman" w:hAnsi="Times New Roman" w:cs="Times New Roman"/>
          <w:sz w:val="28"/>
          <w:szCs w:val="28"/>
        </w:rPr>
        <w:t>3</w:t>
      </w:r>
      <w:r w:rsidR="00CA682F">
        <w:rPr>
          <w:rFonts w:ascii="Times New Roman" w:hAnsi="Times New Roman" w:cs="Times New Roman"/>
          <w:sz w:val="28"/>
          <w:szCs w:val="28"/>
        </w:rPr>
        <w:t xml:space="preserve"> № </w:t>
      </w:r>
      <w:r w:rsidR="00F64D7D">
        <w:rPr>
          <w:rFonts w:ascii="Times New Roman" w:hAnsi="Times New Roman" w:cs="Times New Roman"/>
          <w:sz w:val="28"/>
          <w:szCs w:val="28"/>
        </w:rPr>
        <w:t>2</w:t>
      </w:r>
      <w:r w:rsidR="00E75047">
        <w:rPr>
          <w:rFonts w:ascii="Times New Roman" w:hAnsi="Times New Roman" w:cs="Times New Roman"/>
          <w:sz w:val="28"/>
          <w:szCs w:val="28"/>
        </w:rPr>
        <w:t>6</w:t>
      </w:r>
    </w:p>
    <w:p w:rsidR="006C0098" w:rsidRPr="00FE36FF" w:rsidRDefault="006C0098" w:rsidP="009C0A07"/>
    <w:p w:rsidR="006C0098" w:rsidRPr="009C0A07" w:rsidRDefault="006C0098" w:rsidP="006C0098">
      <w:pPr>
        <w:pStyle w:val="1"/>
        <w:spacing w:before="0"/>
        <w:jc w:val="center"/>
        <w:rPr>
          <w:rFonts w:ascii="Times New Roman" w:hAnsi="Times New Roman"/>
          <w:b w:val="0"/>
          <w:noProof/>
          <w:color w:val="auto"/>
          <w:sz w:val="24"/>
          <w:szCs w:val="24"/>
        </w:rPr>
      </w:pPr>
      <w:r w:rsidRPr="009C0A07">
        <w:rPr>
          <w:rFonts w:ascii="Times New Roman" w:hAnsi="Times New Roman"/>
          <w:b w:val="0"/>
          <w:color w:val="auto"/>
          <w:sz w:val="24"/>
          <w:szCs w:val="24"/>
        </w:rPr>
        <w:t xml:space="preserve">Требования к </w:t>
      </w:r>
      <w:r w:rsidRPr="009C0A07">
        <w:rPr>
          <w:rFonts w:ascii="Times New Roman" w:hAnsi="Times New Roman"/>
          <w:b w:val="0"/>
          <w:noProof/>
          <w:color w:val="auto"/>
          <w:sz w:val="24"/>
          <w:szCs w:val="24"/>
        </w:rPr>
        <w:t xml:space="preserve">отдельным видам товаров, работ, услуг (в том числе предельные цены товаров, работ, услуг), </w:t>
      </w:r>
    </w:p>
    <w:p w:rsidR="006C0098" w:rsidRDefault="006C0098" w:rsidP="009C0A07">
      <w:pPr>
        <w:pStyle w:val="1"/>
        <w:spacing w:before="0"/>
        <w:jc w:val="center"/>
        <w:rPr>
          <w:rFonts w:ascii="Times New Roman" w:hAnsi="Times New Roman"/>
          <w:b w:val="0"/>
          <w:noProof/>
          <w:color w:val="auto"/>
          <w:sz w:val="24"/>
          <w:szCs w:val="24"/>
        </w:rPr>
      </w:pPr>
      <w:r w:rsidRPr="009C0A07">
        <w:rPr>
          <w:rFonts w:ascii="Times New Roman" w:hAnsi="Times New Roman"/>
          <w:b w:val="0"/>
          <w:noProof/>
          <w:color w:val="auto"/>
          <w:sz w:val="24"/>
          <w:szCs w:val="24"/>
        </w:rPr>
        <w:t>закупаемым администрацией Перевозского</w:t>
      </w:r>
      <w:r w:rsidR="009C0A07">
        <w:rPr>
          <w:rFonts w:ascii="Times New Roman" w:hAnsi="Times New Roman"/>
          <w:b w:val="0"/>
          <w:noProof/>
          <w:color w:val="auto"/>
          <w:sz w:val="24"/>
          <w:szCs w:val="24"/>
        </w:rPr>
        <w:t xml:space="preserve"> сельского поселения</w:t>
      </w:r>
    </w:p>
    <w:p w:rsidR="009C0A07" w:rsidRPr="009C0A07" w:rsidRDefault="009C0A07" w:rsidP="009C0A07">
      <w:pPr>
        <w:rPr>
          <w:lang w:eastAsia="ru-RU"/>
        </w:rPr>
      </w:pPr>
    </w:p>
    <w:p w:rsidR="006C0098" w:rsidRPr="009C0A07" w:rsidRDefault="006C0098" w:rsidP="006C009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0A07">
        <w:rPr>
          <w:rFonts w:ascii="Times New Roman" w:hAnsi="Times New Roman" w:cs="Times New Roman"/>
          <w:b w:val="0"/>
          <w:color w:val="auto"/>
          <w:sz w:val="24"/>
          <w:szCs w:val="24"/>
        </w:rPr>
        <w:t>Ведомственный  перечень</w:t>
      </w:r>
      <w:r w:rsidRPr="009C0A0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отдельных видов товаров, работ, услуг, их потребительские свойства (в том числе качество) </w:t>
      </w:r>
    </w:p>
    <w:p w:rsidR="006C0098" w:rsidRPr="009C0A07" w:rsidRDefault="006C0098" w:rsidP="006C009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0A07">
        <w:rPr>
          <w:rFonts w:ascii="Times New Roman" w:hAnsi="Times New Roman" w:cs="Times New Roman"/>
          <w:b w:val="0"/>
          <w:color w:val="auto"/>
          <w:sz w:val="24"/>
          <w:szCs w:val="24"/>
        </w:rPr>
        <w:t>и иные характеристики (в том числе предельные цены товаров, работ, услуг)</w:t>
      </w:r>
    </w:p>
    <w:p w:rsidR="006C0098" w:rsidRPr="00C74233" w:rsidRDefault="006C0098" w:rsidP="006C009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"/>
        <w:gridCol w:w="434"/>
        <w:gridCol w:w="104"/>
        <w:gridCol w:w="990"/>
        <w:gridCol w:w="6"/>
        <w:gridCol w:w="1725"/>
        <w:gridCol w:w="124"/>
        <w:gridCol w:w="697"/>
        <w:gridCol w:w="6"/>
        <w:gridCol w:w="845"/>
        <w:gridCol w:w="6"/>
        <w:gridCol w:w="1763"/>
        <w:gridCol w:w="74"/>
        <w:gridCol w:w="1842"/>
        <w:gridCol w:w="6"/>
        <w:gridCol w:w="1695"/>
        <w:gridCol w:w="89"/>
        <w:gridCol w:w="1759"/>
        <w:gridCol w:w="1560"/>
        <w:gridCol w:w="1418"/>
      </w:tblGrid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34" w:right="-1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  <w:p w:rsidR="006C0098" w:rsidRPr="009C0A07" w:rsidRDefault="006C0098" w:rsidP="006C0098">
            <w:pPr>
              <w:pStyle w:val="a7"/>
              <w:ind w:left="-134" w:right="-1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5" w:history="1">
              <w:r w:rsidRPr="009C0A07">
                <w:rPr>
                  <w:rFonts w:ascii="Times New Roman" w:hAnsi="Times New Roman" w:cs="Times New Roman"/>
                  <w:sz w:val="22"/>
                  <w:szCs w:val="22"/>
                </w:rPr>
                <w:t>ОКПД</w:t>
              </w:r>
            </w:hyperlink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96" w:right="-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Перевозского сельского поселения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20" w:right="-1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6" w:history="1">
              <w:r w:rsidRPr="009C0A07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93" w:right="-1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</w:p>
          <w:p w:rsidR="006C0098" w:rsidRPr="009C0A07" w:rsidRDefault="006C0098" w:rsidP="006C0098">
            <w:pPr>
              <w:pStyle w:val="a7"/>
              <w:ind w:left="-193" w:right="-1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6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95" w:right="-1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4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утвержденной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администрацией Перевозского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59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Функциональ-ное</w:t>
            </w:r>
            <w:proofErr w:type="spellEnd"/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назначение</w:t>
            </w:r>
            <w:hyperlink w:anchor="sub_1111" w:history="1">
              <w:r w:rsidRPr="009C0A07">
                <w:rPr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9C0A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A07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9C0A07">
                <w:rPr>
                  <w:rFonts w:ascii="Times New Roman" w:hAnsi="Times New Roman" w:cs="Times New Roman"/>
                </w:rPr>
                <w:t>приложением № 2</w:t>
              </w:r>
            </w:hyperlink>
            <w:r w:rsidRPr="009C0A07">
              <w:rPr>
                <w:rFonts w:ascii="Times New Roman" w:hAnsi="Times New Roman" w:cs="Times New Roman"/>
              </w:rPr>
              <w:t>к Правилам определения требований к закупаемым органами местного самоуправле</w:t>
            </w:r>
            <w:r w:rsidR="009C0A07">
              <w:rPr>
                <w:rFonts w:ascii="Times New Roman" w:hAnsi="Times New Roman" w:cs="Times New Roman"/>
              </w:rPr>
              <w:t xml:space="preserve">ния муниципального образования  </w:t>
            </w:r>
            <w:r w:rsidRPr="009C0A07">
              <w:rPr>
                <w:rFonts w:ascii="Times New Roman" w:hAnsi="Times New Roman" w:cs="Times New Roman"/>
              </w:rPr>
              <w:t>Перевозское сельское поселение отдельным видам товаров, работ, услуг (в том числе предельных цен това</w:t>
            </w:r>
            <w:r w:rsidR="009C0A07">
              <w:rPr>
                <w:rFonts w:ascii="Times New Roman" w:hAnsi="Times New Roman" w:cs="Times New Roman"/>
              </w:rPr>
              <w:t xml:space="preserve">ров, работ, услуг), </w:t>
            </w:r>
            <w:r w:rsidRPr="009C0A07">
              <w:rPr>
                <w:rFonts w:ascii="Times New Roman" w:hAnsi="Times New Roman" w:cs="Times New Roman"/>
              </w:rPr>
              <w:t>утвержденным постановлением администрации Перевозского сельского поселения от 30.05.2016 № 49</w:t>
            </w:r>
            <w:proofErr w:type="gramEnd"/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Главные должности муниципальной службы, ведущие, старшие должности муниципальной службы,  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26.20.11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ноутбуки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дюйм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и тип экрана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и тип экрана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Экран с матрицей IPS не более 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1 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не более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Многоядерный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br/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4/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256/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видеоадаптера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интегрированны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Автономное время работы с текстом не менее 3/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 совместима с программным обеспечением, необходимым для выполнения задач в органах местного самоуправления и их подведомственных казенных и бюджетных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 комплект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офисных программ (текстовый процессор, табличный процессор,</w:t>
            </w:r>
            <w:proofErr w:type="gramEnd"/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планшетные компьютеры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дюйм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и тип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и тип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Экран с матрицей IPS не более 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0,2/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более 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Многоядерный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1,5/</w:t>
            </w: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не более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1,5/</w:t>
            </w: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не более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8/</w:t>
            </w: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не более 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интегрированный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Автономное время работы с текстом: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br/>
              <w:t>не менее 5/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более 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 совместима с программным обеспечением, необходимым для выполнения задач в органах местного самоуправления и их подведомственн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ых казенных и бюджетных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 комплект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офисных программ (текстовый процессор, табличный процессор,</w:t>
            </w:r>
            <w:proofErr w:type="gramEnd"/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F74562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6C0098" w:rsidRPr="009C0A0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26.20.15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ств дл</w:t>
            </w:r>
            <w:proofErr w:type="gramEnd"/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компьютеры персональные настольные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моноблок/системный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дюйм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менее 19/ 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Многоядерный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4/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500/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HDD/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SSD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DVD-RW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Дискретный или интегрированный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Операционная система совместима с программным обеспечением, необходимым для выполнения задач в органах местного самоуправления и их подведомственных казенных и бюджетных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 комплект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офисных программ (текстовый процессор, табличный процессор,</w:t>
            </w:r>
            <w:proofErr w:type="gramEnd"/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рабочие станции вывода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Дюйм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23/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многоядерный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3,7/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6/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500/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 совместима с программным обеспечением, необходимым для выполнения задач в органах местного самоуправления и их подведомственных казенных и бюджетных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 комплект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офисных программ (текстовый процессор, табличный процессор,</w:t>
            </w:r>
            <w:proofErr w:type="gramEnd"/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79300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26.20.16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Устройства ввода или вывода, содержащие или не содержащие в одном корпусе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запоминающие устройства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требуемой продукции: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принтеры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(струйный/лазерны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для принтера/многофункционального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(струйный/лазерны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для принтера/многофункционального устройства)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лазерный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А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 не более 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/мин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менее 10/ 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-интерфейс, устройство автоматической двусторонней печати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сканеры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менее 600х600/ не более 2400х4800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цветной/черно-белый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/мин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5/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384B9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84B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(струйный/лазерны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для принтера/многофункционального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(струйный/лазерны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для принтера/многофункционального устройства)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лазерный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300х300/ не более 1200х2400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цветной/черно-белый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/мин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10/10/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65/65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дополнительных модулей и интерфейсов (сетевой интерфейс,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устройства чтения карт памяти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lastRenderedPageBreak/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дополнительных модулей и интерфейсов (сетевой интерфейс,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устройства чтения карт памяти и т.д.)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lastRenderedPageBreak/>
              <w:t xml:space="preserve">Сетевой интерфейс, устройства чтения карт памяти, разъем </w:t>
            </w:r>
            <w:r w:rsidRPr="009C0A07">
              <w:rPr>
                <w:rFonts w:ascii="Times New Roman" w:hAnsi="Times New Roman" w:cs="Times New Roman"/>
                <w:lang w:val="en-US"/>
              </w:rPr>
              <w:lastRenderedPageBreak/>
              <w:t>USB</w:t>
            </w:r>
            <w:r w:rsidRPr="009C0A07">
              <w:rPr>
                <w:rFonts w:ascii="Times New Roman" w:hAnsi="Times New Roman" w:cs="Times New Roman"/>
              </w:rPr>
              <w:t>, устройство автоматической двусторонней печати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131000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26.30.11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470"/>
        </w:trPr>
        <w:tc>
          <w:tcPr>
            <w:tcW w:w="15143" w:type="dxa"/>
            <w:gridSpan w:val="19"/>
            <w:tcBorders>
              <w:top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телефоны мобильные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телефон/смартфон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GSM 900/1800/1900, UMTS, 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совместимая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 типом 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2,5/не более 30  без подзарядки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Сенсорный/кнопочный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Интерфейс USB - наличие,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Модуль GPS - 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Ведущие, старшие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телефоны мобильные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телефон/смартфон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GSM 900/1800/1900, UMTS, 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совместимая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 типом 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2,5/не более 30  без подзарядки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Сенсорный/кнопочный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Интерфейс USB - наличие, Модуль GPS - 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63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телефоны мобильные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телефон/смартфон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GSM 900/1800/1900, UMTS, 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совместимая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 типом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2,5/не более 30  без подзарядки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Сенсорный/кнопочный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Интерфейс USB - наличие, Модуль GPS - 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29.10.22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Автомобили легковые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29.10.22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Автомобили легковые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Лошадинная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сила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Базовая/стандартная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 млн.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 млн.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410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29.10.30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Базовая/стандартная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29.10.41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tabs>
                <w:tab w:val="left" w:pos="128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Базовая/стандартная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31.01.11.150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Мебель для сидения с металлическим каркасом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12813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31.01.11.150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Мебельная ткань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искусственная кожа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4627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Ведущие, старшие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31.01.11.150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Материал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Металл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Материал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</w:t>
            </w:r>
          </w:p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Мебельная ткань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31.01.11.150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установлены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</w:t>
            </w:r>
          </w:p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Мебельная ткань 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LT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или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365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Главные, ведущие, старшие должности муниципальной службы. Иные должности.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31.01.11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Мебель металлическая для офисов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установлены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сейф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6298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Шкафы архивные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1187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31.01.12.160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Мебель для сидения преимущественно с деревянным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31.01.12.160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преимущественно с деревянным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Массив ореха, бука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</w:t>
            </w:r>
            <w:proofErr w:type="gramEnd"/>
          </w:p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замша (микрофибра), ткань,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Ткань, искусственная кожа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Ведущие, старшие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31.01.12.160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Мебель для сидения преимущественно с деревянным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хвойных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мягколиственныхпород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: береза, лиственница, 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Массив бука, дуба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Искусственная кожа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31.01.12.160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преимущественно с деревянным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Массив бука, дуба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Искусственная кожа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31.01.12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Мебель деревянная для офисов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 xml:space="preserve">Пояснение по требуемой продукции: стол </w:t>
            </w:r>
            <w:r w:rsidRPr="009C0A07">
              <w:rPr>
                <w:rFonts w:ascii="Times New Roman" w:hAnsi="Times New Roman" w:cs="Times New Roman"/>
              </w:rPr>
              <w:lastRenderedPageBreak/>
              <w:t>компьютерный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массив древесины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Орех, ольха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Тумба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Орех, ольха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Стол приставной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Орех, ольха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Ведущие, старшие должности муниципальной службы,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</w:t>
            </w:r>
          </w:p>
          <w:p w:rsidR="006C0098" w:rsidRPr="009C0A07" w:rsidRDefault="006C0098" w:rsidP="006C0098">
            <w:pPr>
              <w:ind w:firstLine="35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Пояснения по требуемой продукции</w:t>
            </w:r>
            <w:proofErr w:type="gramStart"/>
            <w:r w:rsidRPr="009C0A0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C0A07">
              <w:rPr>
                <w:rFonts w:ascii="Times New Roman" w:hAnsi="Times New Roman" w:cs="Times New Roman"/>
              </w:rPr>
              <w:t xml:space="preserve"> стол рабочий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Клен, орех, ясень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стеллаж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Дуб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11532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Клен, орех, ясень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Предельная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b/>
                <w:sz w:val="22"/>
                <w:szCs w:val="22"/>
              </w:rPr>
            </w:pPr>
            <w:bookmarkStart w:id="1" w:name="sub_1111"/>
            <w:r w:rsidRPr="009C0A07">
              <w:rPr>
                <w:b/>
                <w:sz w:val="22"/>
                <w:szCs w:val="22"/>
              </w:rPr>
              <w:lastRenderedPageBreak/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11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35.13.10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Услуги по распределению электроэнергии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6"/>
              <w:jc w:val="center"/>
              <w:rPr>
                <w:color w:val="000000"/>
                <w:sz w:val="22"/>
                <w:szCs w:val="22"/>
              </w:rPr>
            </w:pPr>
            <w:r w:rsidRPr="009C0A0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9"/>
              <w:jc w:val="center"/>
              <w:rPr>
                <w:color w:val="000000"/>
                <w:sz w:val="22"/>
                <w:szCs w:val="22"/>
              </w:rPr>
            </w:pPr>
            <w:r w:rsidRPr="009C0A0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Способ передачи электрической энергии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Передача электрической энергии от электрических станций  по электрическим сетям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6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9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кВт/час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6"/>
              <w:jc w:val="center"/>
              <w:rPr>
                <w:color w:val="000000"/>
                <w:sz w:val="22"/>
                <w:szCs w:val="22"/>
              </w:rPr>
            </w:pPr>
            <w:r w:rsidRPr="009C0A07">
              <w:rPr>
                <w:color w:val="000000"/>
                <w:sz w:val="22"/>
                <w:szCs w:val="22"/>
              </w:rPr>
              <w:t>Максимальный объем в год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40600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bCs/>
                <w:color w:val="000000"/>
              </w:rPr>
              <w:t>Потребительские свойства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Бесперебойное круглосуточное электроснабжение 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рубль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bCs/>
                <w:color w:val="000000"/>
              </w:rPr>
              <w:t>Предельная цена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По тарифам, утвержденным органом регулирования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</w:tr>
    </w:tbl>
    <w:bookmarkEnd w:id="1"/>
    <w:p w:rsidR="006C0098" w:rsidRPr="009C0A07" w:rsidRDefault="006C0098" w:rsidP="006C0098">
      <w:pPr>
        <w:rPr>
          <w:rFonts w:ascii="Times New Roman" w:hAnsi="Times New Roman" w:cs="Times New Roman"/>
        </w:rPr>
      </w:pPr>
      <w:r w:rsidRPr="009C0A07">
        <w:rPr>
          <w:rFonts w:ascii="Times New Roman" w:hAnsi="Times New Roman" w:cs="Times New Roman"/>
        </w:rPr>
        <w:t>* Периодичность приобретения средств вычислительной техники определяется максимальным сроком полезного использования и составляет 3 года</w:t>
      </w:r>
    </w:p>
    <w:p w:rsidR="006C0098" w:rsidRPr="009C0A07" w:rsidRDefault="006C0098" w:rsidP="006C0098">
      <w:pPr>
        <w:rPr>
          <w:rFonts w:ascii="Times New Roman" w:hAnsi="Times New Roman" w:cs="Times New Roman"/>
        </w:rPr>
      </w:pPr>
      <w:r w:rsidRPr="009C0A07">
        <w:rPr>
          <w:rFonts w:ascii="Times New Roman" w:hAnsi="Times New Roman" w:cs="Times New Roman"/>
        </w:rPr>
        <w:t>** Периодичность приобретения мебели определяется максимальным сроком полезного использования и составляет 7 лет</w:t>
      </w:r>
    </w:p>
    <w:p w:rsidR="006C0098" w:rsidRPr="009C0A07" w:rsidRDefault="006C0098" w:rsidP="006C0098">
      <w:pPr>
        <w:ind w:firstLine="698"/>
        <w:rPr>
          <w:rFonts w:ascii="Times New Roman" w:hAnsi="Times New Roman" w:cs="Times New Roman"/>
        </w:rPr>
      </w:pPr>
    </w:p>
    <w:p w:rsidR="006C0098" w:rsidRPr="009C0A07" w:rsidRDefault="006C0098" w:rsidP="006C0098">
      <w:pPr>
        <w:rPr>
          <w:rFonts w:ascii="Times New Roman" w:hAnsi="Times New Roman" w:cs="Times New Roman"/>
        </w:rPr>
      </w:pPr>
    </w:p>
    <w:p w:rsidR="00873F6A" w:rsidRPr="006C0098" w:rsidRDefault="00873F6A" w:rsidP="006C0098">
      <w:pPr>
        <w:rPr>
          <w:rFonts w:ascii="Times New Roman" w:hAnsi="Times New Roman" w:cs="Times New Roman"/>
          <w:sz w:val="28"/>
          <w:szCs w:val="28"/>
        </w:rPr>
      </w:pPr>
    </w:p>
    <w:sectPr w:rsidR="00873F6A" w:rsidRPr="006C0098" w:rsidSect="006C00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C6"/>
    <w:rsid w:val="0016243B"/>
    <w:rsid w:val="002009AF"/>
    <w:rsid w:val="003828C6"/>
    <w:rsid w:val="00384B90"/>
    <w:rsid w:val="005956A4"/>
    <w:rsid w:val="006C0098"/>
    <w:rsid w:val="00703F3A"/>
    <w:rsid w:val="00786609"/>
    <w:rsid w:val="00873F6A"/>
    <w:rsid w:val="008A326C"/>
    <w:rsid w:val="00952A5A"/>
    <w:rsid w:val="009C0A07"/>
    <w:rsid w:val="00BA2FC8"/>
    <w:rsid w:val="00BD10B6"/>
    <w:rsid w:val="00CA682F"/>
    <w:rsid w:val="00E75047"/>
    <w:rsid w:val="00EB2EAA"/>
    <w:rsid w:val="00F64D7D"/>
    <w:rsid w:val="00F74562"/>
    <w:rsid w:val="00FE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A4"/>
  </w:style>
  <w:style w:type="paragraph" w:styleId="1">
    <w:name w:val="heading 1"/>
    <w:basedOn w:val="a"/>
    <w:next w:val="a"/>
    <w:link w:val="10"/>
    <w:uiPriority w:val="99"/>
    <w:qFormat/>
    <w:rsid w:val="006C00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0098"/>
    <w:pPr>
      <w:keepNext/>
      <w:spacing w:after="0" w:line="240" w:lineRule="auto"/>
      <w:ind w:firstLine="6804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0098"/>
    <w:pPr>
      <w:keepNext/>
      <w:spacing w:after="0" w:line="480" w:lineRule="auto"/>
      <w:ind w:left="5103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3F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C00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C0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11"/>
    <w:semiHidden/>
    <w:unhideWhenUsed/>
    <w:rsid w:val="006C0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6C0098"/>
  </w:style>
  <w:style w:type="paragraph" w:styleId="a6">
    <w:name w:val="List Paragraph"/>
    <w:basedOn w:val="a"/>
    <w:qFormat/>
    <w:rsid w:val="006C0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6C0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0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C00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C0098"/>
    <w:rPr>
      <w:color w:val="106BBE"/>
    </w:rPr>
  </w:style>
  <w:style w:type="paragraph" w:customStyle="1" w:styleId="ConsPlusNormal">
    <w:name w:val="ConsPlusNormal"/>
    <w:rsid w:val="006C0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C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C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C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222.0" TargetMode="External"/><Relationship Id="rId5" Type="http://schemas.openxmlformats.org/officeDocument/2006/relationships/hyperlink" Target="garantF1://120646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Бухгалтер</cp:lastModifiedBy>
  <cp:revision>8</cp:revision>
  <cp:lastPrinted>2023-05-19T07:00:00Z</cp:lastPrinted>
  <dcterms:created xsi:type="dcterms:W3CDTF">2022-05-12T07:57:00Z</dcterms:created>
  <dcterms:modified xsi:type="dcterms:W3CDTF">2023-05-19T07:03:00Z</dcterms:modified>
</cp:coreProperties>
</file>