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F6" w:rsidRDefault="002D4AF6" w:rsidP="002D4AF6">
      <w:pPr>
        <w:pStyle w:val="a3"/>
        <w:spacing w:after="360"/>
        <w:rPr>
          <w:b/>
          <w:szCs w:val="28"/>
        </w:rPr>
      </w:pPr>
      <w:r>
        <w:rPr>
          <w:b/>
          <w:szCs w:val="28"/>
        </w:rPr>
        <w:t>АДМИНИСТРАЦИЯ  ПЕРЕВОЗСКОГО СЕЛЬСКОГО ПОСЕЛЕНИЯ</w:t>
      </w:r>
    </w:p>
    <w:p w:rsidR="002D4AF6" w:rsidRDefault="002D4AF6" w:rsidP="002D4AF6">
      <w:pPr>
        <w:pStyle w:val="a3"/>
        <w:spacing w:after="360"/>
        <w:rPr>
          <w:b/>
          <w:szCs w:val="28"/>
        </w:rPr>
      </w:pPr>
      <w:r>
        <w:rPr>
          <w:b/>
          <w:szCs w:val="28"/>
        </w:rPr>
        <w:t>НОЛИНСКОГО РАЙОНА КИРОВСКОЙ ОБЛАСТИ</w:t>
      </w:r>
    </w:p>
    <w:p w:rsidR="002D4AF6" w:rsidRDefault="002D4AF6" w:rsidP="002D4AF6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D4AF6" w:rsidRDefault="007F3CC4" w:rsidP="002D4AF6">
      <w:pPr>
        <w:rPr>
          <w:sz w:val="32"/>
          <w:szCs w:val="32"/>
        </w:rPr>
      </w:pPr>
      <w:r>
        <w:rPr>
          <w:sz w:val="32"/>
          <w:szCs w:val="32"/>
        </w:rPr>
        <w:t>24</w:t>
      </w:r>
      <w:r w:rsidR="00A57A4D">
        <w:rPr>
          <w:sz w:val="32"/>
          <w:szCs w:val="32"/>
        </w:rPr>
        <w:t>.</w:t>
      </w:r>
      <w:r w:rsidR="00BD1240">
        <w:rPr>
          <w:sz w:val="32"/>
          <w:szCs w:val="32"/>
        </w:rPr>
        <w:t>01</w:t>
      </w:r>
      <w:r w:rsidR="00A57A4D">
        <w:rPr>
          <w:sz w:val="32"/>
          <w:szCs w:val="32"/>
        </w:rPr>
        <w:t>.20</w:t>
      </w:r>
      <w:r>
        <w:rPr>
          <w:sz w:val="32"/>
          <w:szCs w:val="32"/>
        </w:rPr>
        <w:t>23</w:t>
      </w:r>
      <w:r w:rsidR="002D4AF6">
        <w:rPr>
          <w:sz w:val="32"/>
          <w:szCs w:val="32"/>
        </w:rPr>
        <w:tab/>
      </w:r>
      <w:r w:rsidR="002D4AF6">
        <w:rPr>
          <w:sz w:val="32"/>
          <w:szCs w:val="32"/>
        </w:rPr>
        <w:tab/>
        <w:t xml:space="preserve">                                                                      № </w:t>
      </w:r>
      <w:r>
        <w:rPr>
          <w:sz w:val="32"/>
          <w:szCs w:val="32"/>
        </w:rPr>
        <w:t>6</w:t>
      </w:r>
    </w:p>
    <w:p w:rsidR="002D4AF6" w:rsidRDefault="002D4AF6" w:rsidP="002D4AF6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Перевоз</w:t>
      </w:r>
    </w:p>
    <w:p w:rsidR="002D4AF6" w:rsidRDefault="002D4AF6" w:rsidP="002D4A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составления и ведения сводной</w:t>
      </w:r>
    </w:p>
    <w:p w:rsidR="002D4AF6" w:rsidRDefault="002D4AF6" w:rsidP="002D4A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бюджетной росписи бюджета муниципального образования</w:t>
      </w:r>
    </w:p>
    <w:p w:rsidR="002D4AF6" w:rsidRDefault="002D4AF6" w:rsidP="002D4AF6">
      <w:pPr>
        <w:pStyle w:val="ConsNormal"/>
        <w:widowControl/>
        <w:spacing w:after="480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Перевозское сельское поселение</w:t>
      </w:r>
    </w:p>
    <w:p w:rsidR="002D4AF6" w:rsidRDefault="002D4AF6" w:rsidP="002D4AF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Бюджетным кодексом Российской Федерации и решением Перевозской сельской Думы от 29.11.2013 № 8/43 «Об утверждении Положения о бюджетном процессе в муниципальном образовании Перевозское сельское поселение Нолинского района Кировской области», администрация Перевозского сельского поселения ПОСТАНОВЛЯЕТ:</w:t>
      </w:r>
    </w:p>
    <w:p w:rsidR="002D4AF6" w:rsidRDefault="002D4AF6" w:rsidP="002D4AF6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Порядок составления и ведения сводной бюджетной росписи бюджета муниципального образования Перевозское сельское поселение согласно приложению. </w:t>
      </w:r>
    </w:p>
    <w:p w:rsidR="002D4AF6" w:rsidRDefault="002D4AF6" w:rsidP="002D4AF6">
      <w:pPr>
        <w:pStyle w:val="ConsNormal"/>
        <w:widowControl/>
        <w:spacing w:after="720"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Настоящее постановление</w:t>
      </w:r>
      <w:r w:rsidR="00A57A4D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7F3C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и применяется к правоотношениям, возникшим при составлении сводной бюджетной росписи бюджета </w:t>
      </w:r>
      <w:r w:rsidR="00A57A4D">
        <w:rPr>
          <w:rFonts w:ascii="Times New Roman" w:hAnsi="Times New Roman" w:cs="Times New Roman"/>
          <w:sz w:val="28"/>
          <w:szCs w:val="28"/>
        </w:rPr>
        <w:t>муниципального образования Перевоз</w:t>
      </w:r>
      <w:r>
        <w:rPr>
          <w:rFonts w:ascii="Times New Roman" w:hAnsi="Times New Roman" w:cs="Times New Roman"/>
          <w:sz w:val="28"/>
          <w:szCs w:val="28"/>
        </w:rPr>
        <w:t xml:space="preserve">ское сельское поселение, начиная со сводной бюджетной росписи бюджета </w:t>
      </w:r>
      <w:r w:rsidR="00A57A4D">
        <w:rPr>
          <w:rFonts w:ascii="Times New Roman" w:hAnsi="Times New Roman" w:cs="Times New Roman"/>
          <w:sz w:val="28"/>
          <w:szCs w:val="28"/>
        </w:rPr>
        <w:t>муниципального образования Перевозское сельское поселение на 202</w:t>
      </w:r>
      <w:r w:rsidR="007F3C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705047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7F3CC4">
        <w:rPr>
          <w:rFonts w:ascii="Times New Roman" w:hAnsi="Times New Roman" w:cs="Times New Roman"/>
          <w:sz w:val="28"/>
          <w:szCs w:val="28"/>
        </w:rPr>
        <w:t>4</w:t>
      </w:r>
      <w:r w:rsidR="00705047">
        <w:rPr>
          <w:rFonts w:ascii="Times New Roman" w:hAnsi="Times New Roman" w:cs="Times New Roman"/>
          <w:sz w:val="28"/>
          <w:szCs w:val="28"/>
        </w:rPr>
        <w:t xml:space="preserve"> и 202</w:t>
      </w:r>
      <w:r w:rsidR="007F3CC4">
        <w:rPr>
          <w:rFonts w:ascii="Times New Roman" w:hAnsi="Times New Roman" w:cs="Times New Roman"/>
          <w:sz w:val="28"/>
          <w:szCs w:val="28"/>
        </w:rPr>
        <w:t>5</w:t>
      </w:r>
      <w:r w:rsidRPr="0070504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D4AF6" w:rsidRDefault="007F3CC4" w:rsidP="002D4AF6">
      <w:pPr>
        <w:tabs>
          <w:tab w:val="left" w:pos="9540"/>
        </w:tabs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D4AF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D4AF6">
        <w:rPr>
          <w:sz w:val="28"/>
          <w:szCs w:val="28"/>
        </w:rPr>
        <w:t xml:space="preserve"> администрации</w:t>
      </w:r>
    </w:p>
    <w:p w:rsidR="002D4AF6" w:rsidRDefault="002D4AF6" w:rsidP="002D4AF6">
      <w:pPr>
        <w:tabs>
          <w:tab w:val="left" w:pos="9540"/>
        </w:tabs>
        <w:spacing w:after="720"/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Перевозского сельского поселения                                              </w:t>
      </w:r>
      <w:r w:rsidR="007F3CC4">
        <w:rPr>
          <w:sz w:val="28"/>
          <w:szCs w:val="28"/>
        </w:rPr>
        <w:t>А.А. Пятницкий</w:t>
      </w:r>
    </w:p>
    <w:p w:rsidR="002D4AF6" w:rsidRDefault="002D4AF6" w:rsidP="002D4AF6">
      <w:pPr>
        <w:jc w:val="both"/>
        <w:rPr>
          <w:sz w:val="28"/>
          <w:szCs w:val="28"/>
        </w:rPr>
      </w:pPr>
      <w:r>
        <w:rPr>
          <w:sz w:val="28"/>
        </w:rPr>
        <w:tab/>
      </w:r>
    </w:p>
    <w:p w:rsidR="002D4AF6" w:rsidRDefault="002D4AF6" w:rsidP="002D4AF6"/>
    <w:p w:rsidR="000613F6" w:rsidRDefault="000613F6" w:rsidP="000613F6">
      <w:pPr>
        <w:ind w:left="6372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0613F6" w:rsidRDefault="000613F6" w:rsidP="000613F6">
      <w:pPr>
        <w:ind w:left="6372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613F6" w:rsidRDefault="000613F6" w:rsidP="000613F6">
      <w:pPr>
        <w:ind w:left="6372"/>
        <w:rPr>
          <w:sz w:val="28"/>
          <w:szCs w:val="28"/>
        </w:rPr>
      </w:pPr>
      <w:r>
        <w:rPr>
          <w:sz w:val="28"/>
          <w:szCs w:val="28"/>
        </w:rPr>
        <w:t>Перевозского сельского поселения</w:t>
      </w:r>
    </w:p>
    <w:p w:rsidR="000613F6" w:rsidRDefault="000613F6" w:rsidP="000613F6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3CC4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7F3CC4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7F3CC4">
        <w:rPr>
          <w:sz w:val="28"/>
          <w:szCs w:val="28"/>
        </w:rPr>
        <w:t>23</w:t>
      </w:r>
      <w:r w:rsidR="00A57A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</w:t>
      </w:r>
      <w:r w:rsidR="007F3CC4">
        <w:rPr>
          <w:sz w:val="28"/>
          <w:szCs w:val="28"/>
        </w:rPr>
        <w:t>6</w:t>
      </w:r>
    </w:p>
    <w:p w:rsidR="000613F6" w:rsidRDefault="000613F6" w:rsidP="000613F6"/>
    <w:p w:rsidR="000613F6" w:rsidRDefault="000613F6" w:rsidP="000613F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613F6" w:rsidRDefault="000613F6" w:rsidP="00061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СОСТАВЛЕНИЯ И ВЕДЕНИЯ СВОДНОЙ БЮДЖЕТНОЙ РОСПИСИ </w:t>
      </w:r>
    </w:p>
    <w:p w:rsidR="000613F6" w:rsidRDefault="000613F6" w:rsidP="00061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МУНИЦИПАЛЬНОГО ОБРАЗОВАНИЯ </w:t>
      </w:r>
    </w:p>
    <w:p w:rsidR="000613F6" w:rsidRPr="000613F6" w:rsidRDefault="000613F6" w:rsidP="00061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ПЕРЕВОЗСКОЕ СЕЛЬСКОЕ ПОСЕЛЕНИЕ</w:t>
      </w:r>
    </w:p>
    <w:p w:rsidR="000613F6" w:rsidRDefault="000613F6" w:rsidP="000613F6">
      <w:pPr>
        <w:jc w:val="both"/>
        <w:rPr>
          <w:b/>
          <w:sz w:val="28"/>
          <w:szCs w:val="28"/>
        </w:rPr>
      </w:pPr>
    </w:p>
    <w:p w:rsidR="000613F6" w:rsidRDefault="000613F6" w:rsidP="000613F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ОБЩИЕ ПОЛОЖЕНИЯ. </w:t>
      </w:r>
    </w:p>
    <w:p w:rsidR="000613F6" w:rsidRDefault="000613F6" w:rsidP="000613F6">
      <w:pPr>
        <w:jc w:val="center"/>
        <w:rPr>
          <w:b/>
        </w:rPr>
      </w:pPr>
    </w:p>
    <w:p w:rsidR="000613F6" w:rsidRDefault="000613F6" w:rsidP="000613F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Порядок составления и ведения сводной бюджетной росписи бюджета муниципального образования Перевозское сельское поселение (далее – Порядок) разработан в соответствии с Бюджетным кодексом Российской Федерации (далее – Бюджетный кодекс) и решением Перевозской сельской Думы от 29.11.2013 № 8/43 «Об утверждении Положения о бюджетном процессе в муниципальном образовании Перевозское сельское поселение Нолинского района Кировской области», (далее – решение) в целях организации исполнения бюджета муниципального образования</w:t>
      </w:r>
      <w:proofErr w:type="gramEnd"/>
      <w:r>
        <w:rPr>
          <w:sz w:val="28"/>
        </w:rPr>
        <w:t xml:space="preserve"> Перевозское сельское поселение по расходам и источникам финансирования дефицита бюджета муниципального образования Перевозское сельское поселение и определяет правила составления и ведения сводной бюджетной росписи бюджета муниципального образования Перевозское сельское поселение (далее – сводная роспись) и лимитов бюджетных обязательств (далее – ЛБО), за исключением случаев, предусмотренных статьями 190 и 191 Бюджетного кодекса.</w:t>
      </w:r>
    </w:p>
    <w:p w:rsidR="000613F6" w:rsidRPr="000613F6" w:rsidRDefault="000613F6" w:rsidP="000613F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 Составление и ведение сводной росписи и ЛБО, доведение до главного распорядителя средств бюджета муниципального образования Перевозское сельское поселение (далее – ГРБС) показателей сводной </w:t>
      </w:r>
      <w:r>
        <w:rPr>
          <w:sz w:val="28"/>
        </w:rPr>
        <w:lastRenderedPageBreak/>
        <w:t>росписи и ЛБО осуществляется администрацией Перевозского сельского поселения.</w:t>
      </w:r>
    </w:p>
    <w:p w:rsidR="000613F6" w:rsidRDefault="000613F6" w:rsidP="000613F6">
      <w:pPr>
        <w:spacing w:line="360" w:lineRule="auto"/>
        <w:ind w:firstLine="900"/>
        <w:jc w:val="both"/>
        <w:outlineLvl w:val="0"/>
        <w:rPr>
          <w:b/>
        </w:rPr>
      </w:pPr>
      <w:r>
        <w:rPr>
          <w:b/>
          <w:sz w:val="28"/>
          <w:szCs w:val="28"/>
        </w:rPr>
        <w:t>2</w:t>
      </w:r>
      <w:r>
        <w:rPr>
          <w:b/>
        </w:rPr>
        <w:t xml:space="preserve">. СОСТАВЛЕНИЕ И УТВЕРЖДЕНИЕ СВОДНОЙ РОСПИСИ </w:t>
      </w:r>
    </w:p>
    <w:p w:rsidR="000613F6" w:rsidRDefault="000613F6" w:rsidP="000613F6">
      <w:pPr>
        <w:spacing w:line="360" w:lineRule="auto"/>
        <w:jc w:val="both"/>
        <w:outlineLvl w:val="0"/>
        <w:rPr>
          <w:b/>
        </w:rPr>
      </w:pPr>
    </w:p>
    <w:p w:rsidR="000613F6" w:rsidRDefault="000613F6" w:rsidP="000613F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Сводная роспись составляется по форме согласно приложению № 1 к настоящему Порядку и включает в себя:</w:t>
      </w:r>
    </w:p>
    <w:p w:rsidR="000613F6" w:rsidRDefault="000613F6" w:rsidP="000613F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Бюджетные ассигнования по расходам бюджета муниципального образования </w:t>
      </w:r>
      <w:r>
        <w:rPr>
          <w:sz w:val="28"/>
        </w:rPr>
        <w:t xml:space="preserve">Перевозское сельское поселение </w:t>
      </w:r>
      <w:r>
        <w:rPr>
          <w:sz w:val="28"/>
          <w:szCs w:val="28"/>
        </w:rPr>
        <w:t xml:space="preserve">на текущий финансовый год и на плановый период в разрезе ГРБС, разделов, подразделов, целевых статей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>.</w:t>
      </w:r>
    </w:p>
    <w:p w:rsidR="000613F6" w:rsidRDefault="000613F6" w:rsidP="000613F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Бюджетные ассигнования по источникам финансирования дефицита бюджета муниципального образования </w:t>
      </w:r>
      <w:r>
        <w:rPr>
          <w:sz w:val="28"/>
        </w:rPr>
        <w:t xml:space="preserve">Перевозское сельское поселение </w:t>
      </w:r>
      <w:r>
        <w:rPr>
          <w:sz w:val="28"/>
          <w:szCs w:val="28"/>
        </w:rPr>
        <w:t xml:space="preserve">(кроме операций по управлению остатками средств на едином счете по учету средств бюджета муниципального образования </w:t>
      </w:r>
      <w:r>
        <w:rPr>
          <w:sz w:val="28"/>
        </w:rPr>
        <w:t>Перевозское сельское поселение</w:t>
      </w:r>
      <w:r>
        <w:rPr>
          <w:sz w:val="28"/>
          <w:szCs w:val="28"/>
        </w:rPr>
        <w:t xml:space="preserve">) на текущий финансовый год и плановый период в разрезе </w:t>
      </w:r>
      <w:proofErr w:type="gramStart"/>
      <w:r>
        <w:rPr>
          <w:sz w:val="28"/>
          <w:szCs w:val="28"/>
        </w:rPr>
        <w:t>кодов 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>.</w:t>
      </w:r>
    </w:p>
    <w:p w:rsidR="000613F6" w:rsidRDefault="000613F6" w:rsidP="000613F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2.2. ГРБС не позднее 18 декабря представляет в отдел планирования расходов финансового управления (далее – </w:t>
      </w:r>
      <w:proofErr w:type="gramStart"/>
      <w:r>
        <w:rPr>
          <w:sz w:val="28"/>
        </w:rPr>
        <w:t>ОПР</w:t>
      </w:r>
      <w:proofErr w:type="gramEnd"/>
      <w:r>
        <w:rPr>
          <w:sz w:val="28"/>
        </w:rPr>
        <w:t xml:space="preserve">) предложения по распределению бюджетных ассигнований, утвержденных решением Перевозской сельской Думы о бюджете муниципального образования Перевозское сельское поселение </w:t>
      </w:r>
      <w:r>
        <w:rPr>
          <w:sz w:val="28"/>
          <w:szCs w:val="28"/>
        </w:rPr>
        <w:t>по форме согласно приложению № 2 к настоящему Порядку (далее – предложения) на бумажном носителе и формирует в ПК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Бюджет-СМАРТ</w:t>
      </w:r>
      <w:proofErr w:type="spellEnd"/>
      <w:r>
        <w:rPr>
          <w:sz w:val="28"/>
          <w:szCs w:val="28"/>
        </w:rPr>
        <w:t>» в электронном документе «Черновик - Бюджетная роспись (расходы)».</w:t>
      </w:r>
    </w:p>
    <w:p w:rsidR="000613F6" w:rsidRDefault="000613F6" w:rsidP="000613F6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2.3. Р</w:t>
      </w:r>
      <w:r>
        <w:rPr>
          <w:sz w:val="28"/>
        </w:rPr>
        <w:t xml:space="preserve">аботники </w:t>
      </w:r>
      <w:proofErr w:type="gramStart"/>
      <w:r>
        <w:rPr>
          <w:sz w:val="28"/>
        </w:rPr>
        <w:t>ОПР</w:t>
      </w:r>
      <w:proofErr w:type="gramEnd"/>
      <w:r>
        <w:rPr>
          <w:sz w:val="28"/>
        </w:rPr>
        <w:t xml:space="preserve"> в срок до 20 декабря анализирует обоснованность распределения бюджетных ассигнований ГРБС.</w:t>
      </w:r>
    </w:p>
    <w:p w:rsidR="000613F6" w:rsidRDefault="000613F6" w:rsidP="000613F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2.4. При наличии замечаний по результатам анализа, проведенного работниками </w:t>
      </w:r>
      <w:proofErr w:type="gramStart"/>
      <w:r>
        <w:rPr>
          <w:sz w:val="28"/>
        </w:rPr>
        <w:t>ОПР</w:t>
      </w:r>
      <w:proofErr w:type="gramEnd"/>
      <w:r>
        <w:rPr>
          <w:sz w:val="28"/>
        </w:rPr>
        <w:t>, электронные документы, указанных в подпункте 2.2. настоящего Порядка, подлежат корректировке в срок до 22 декабря.</w:t>
      </w:r>
    </w:p>
    <w:p w:rsidR="000613F6" w:rsidRDefault="000613F6" w:rsidP="000613F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Администрация Перевозского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формирует сводную роспись в соответствии с решением Перевозской сельской Думы о бюджете муниципального образования </w:t>
      </w:r>
      <w:r>
        <w:rPr>
          <w:sz w:val="28"/>
        </w:rPr>
        <w:t xml:space="preserve">Перевозское сельское поселение </w:t>
      </w:r>
      <w:r>
        <w:rPr>
          <w:sz w:val="28"/>
          <w:szCs w:val="28"/>
        </w:rPr>
        <w:t>и предложениями ГРБС и не позднее 24 декабря вносит ее на утверждение главы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Перевозского сельского поселения (далее – глава администрации).</w:t>
      </w:r>
    </w:p>
    <w:p w:rsidR="000613F6" w:rsidRDefault="000613F6" w:rsidP="000613F6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2.6. </w:t>
      </w:r>
      <w:r>
        <w:rPr>
          <w:sz w:val="28"/>
        </w:rPr>
        <w:t>Утвержденные показатели сводной росписи должны соответствовать решению Перевозской сельской Думы о бюджете муниципального образования Перевозское сельское поселение.</w:t>
      </w:r>
    </w:p>
    <w:p w:rsidR="000613F6" w:rsidRDefault="000613F6" w:rsidP="000613F6">
      <w:pPr>
        <w:spacing w:line="360" w:lineRule="auto"/>
        <w:jc w:val="both"/>
        <w:outlineLvl w:val="0"/>
        <w:rPr>
          <w:sz w:val="28"/>
        </w:rPr>
      </w:pPr>
    </w:p>
    <w:p w:rsidR="000613F6" w:rsidRDefault="000613F6" w:rsidP="000613F6">
      <w:pPr>
        <w:spacing w:line="360" w:lineRule="auto"/>
        <w:ind w:firstLine="900"/>
        <w:jc w:val="both"/>
        <w:outlineLvl w:val="0"/>
        <w:rPr>
          <w:b/>
        </w:rPr>
      </w:pPr>
      <w:r>
        <w:rPr>
          <w:b/>
          <w:sz w:val="28"/>
          <w:szCs w:val="28"/>
        </w:rPr>
        <w:t>3</w:t>
      </w:r>
      <w:r>
        <w:rPr>
          <w:b/>
        </w:rPr>
        <w:t>.СОСТАВЛЕНИЕ И УТВЕРЖДЕНИЕ ЛБО</w:t>
      </w:r>
    </w:p>
    <w:p w:rsidR="000613F6" w:rsidRDefault="000613F6" w:rsidP="000613F6">
      <w:pPr>
        <w:spacing w:line="360" w:lineRule="auto"/>
        <w:jc w:val="center"/>
        <w:outlineLvl w:val="0"/>
        <w:rPr>
          <w:b/>
        </w:rPr>
      </w:pPr>
    </w:p>
    <w:p w:rsidR="000613F6" w:rsidRDefault="000613F6" w:rsidP="000613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8120EC">
        <w:rPr>
          <w:sz w:val="28"/>
          <w:szCs w:val="28"/>
        </w:rPr>
        <w:t>Перевозского</w:t>
      </w:r>
      <w:r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формирует ЛБО в пределах бюджетных ассигнований, утвержденных сводной росписью,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бюджетов, по форме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3 к настоящему Порядку.</w:t>
      </w:r>
    </w:p>
    <w:p w:rsidR="000613F6" w:rsidRDefault="000613F6" w:rsidP="000613F6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3.2. Работник администрации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позднее 26 декабря вносит ЛБО на утверждение Главе администрации.</w:t>
      </w:r>
    </w:p>
    <w:p w:rsidR="000613F6" w:rsidRDefault="000613F6" w:rsidP="000613F6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3.3. ЛБО главой администрации в рамках его исключительных полномочий не </w:t>
      </w:r>
      <w:r>
        <w:rPr>
          <w:sz w:val="28"/>
        </w:rPr>
        <w:t>позднее 27 декабря.</w:t>
      </w:r>
    </w:p>
    <w:p w:rsidR="000613F6" w:rsidRDefault="000613F6" w:rsidP="008120EC">
      <w:pPr>
        <w:spacing w:line="360" w:lineRule="auto"/>
        <w:ind w:firstLine="720"/>
        <w:jc w:val="both"/>
        <w:outlineLvl w:val="0"/>
        <w:rPr>
          <w:sz w:val="28"/>
        </w:rPr>
      </w:pPr>
      <w:r>
        <w:rPr>
          <w:sz w:val="28"/>
        </w:rPr>
        <w:t>ЛБО по расходам на исполнение публичных нормативных обязательств не утверждаются.</w:t>
      </w:r>
    </w:p>
    <w:p w:rsidR="008120EC" w:rsidRDefault="008120EC" w:rsidP="008120EC">
      <w:pPr>
        <w:spacing w:line="360" w:lineRule="auto"/>
        <w:ind w:firstLine="720"/>
        <w:jc w:val="both"/>
        <w:outlineLvl w:val="0"/>
        <w:rPr>
          <w:sz w:val="28"/>
        </w:rPr>
      </w:pPr>
    </w:p>
    <w:p w:rsidR="008120EC" w:rsidRDefault="008120EC" w:rsidP="008120EC">
      <w:pPr>
        <w:spacing w:line="360" w:lineRule="auto"/>
        <w:ind w:firstLine="720"/>
        <w:jc w:val="both"/>
        <w:outlineLvl w:val="0"/>
        <w:rPr>
          <w:sz w:val="28"/>
        </w:rPr>
      </w:pPr>
    </w:p>
    <w:p w:rsidR="008120EC" w:rsidRDefault="008120EC" w:rsidP="008120EC">
      <w:pPr>
        <w:spacing w:line="360" w:lineRule="auto"/>
        <w:ind w:firstLine="720"/>
        <w:jc w:val="both"/>
        <w:outlineLvl w:val="0"/>
        <w:rPr>
          <w:sz w:val="28"/>
        </w:rPr>
      </w:pPr>
    </w:p>
    <w:p w:rsidR="000613F6" w:rsidRDefault="000613F6" w:rsidP="000613F6">
      <w:pPr>
        <w:spacing w:line="360" w:lineRule="auto"/>
        <w:ind w:firstLine="900"/>
        <w:jc w:val="both"/>
        <w:outlineLvl w:val="0"/>
        <w:rPr>
          <w:b/>
        </w:rPr>
      </w:pPr>
      <w:r>
        <w:rPr>
          <w:b/>
          <w:sz w:val="28"/>
          <w:szCs w:val="28"/>
        </w:rPr>
        <w:lastRenderedPageBreak/>
        <w:t>4</w:t>
      </w:r>
      <w:r>
        <w:rPr>
          <w:b/>
        </w:rPr>
        <w:t>. ДОВЕДЕНИЕ ПОКАЗАТЕЛЕЙ СВОДНОЙ РОСПИСИ И ЛБО ДО ГРБС</w:t>
      </w:r>
    </w:p>
    <w:p w:rsidR="000613F6" w:rsidRDefault="000613F6" w:rsidP="000613F6">
      <w:pPr>
        <w:spacing w:line="360" w:lineRule="auto"/>
        <w:jc w:val="center"/>
        <w:rPr>
          <w:b/>
        </w:rPr>
      </w:pPr>
    </w:p>
    <w:p w:rsidR="000613F6" w:rsidRDefault="000613F6" w:rsidP="000613F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4.1. В соответствии с пунктом 5 статьи 217 Бюджетного кодекса утвержденные показатели сводной росписи, не позднее 26 декабря доводятся:</w:t>
      </w:r>
    </w:p>
    <w:p w:rsidR="000613F6" w:rsidRDefault="000613F6" w:rsidP="000613F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4.1.1. По расходам - </w:t>
      </w:r>
      <w:r>
        <w:rPr>
          <w:b/>
          <w:sz w:val="28"/>
        </w:rPr>
        <w:t xml:space="preserve"> </w:t>
      </w:r>
      <w:r>
        <w:rPr>
          <w:sz w:val="28"/>
        </w:rPr>
        <w:t>ГРБС</w:t>
      </w:r>
      <w:r>
        <w:rPr>
          <w:b/>
          <w:sz w:val="28"/>
        </w:rPr>
        <w:t xml:space="preserve"> </w:t>
      </w:r>
      <w:r>
        <w:rPr>
          <w:sz w:val="28"/>
        </w:rPr>
        <w:t>в форме уведомлений согласно приложению № 4 к настоящему Порядку.</w:t>
      </w:r>
    </w:p>
    <w:p w:rsidR="000613F6" w:rsidRDefault="000613F6" w:rsidP="000613F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4.1.2. </w:t>
      </w:r>
      <w:proofErr w:type="gramStart"/>
      <w:r>
        <w:rPr>
          <w:sz w:val="28"/>
        </w:rPr>
        <w:t xml:space="preserve">По источникам финансирования дефицита бюджета муниципального образования </w:t>
      </w:r>
      <w:r w:rsidR="008120EC">
        <w:rPr>
          <w:sz w:val="28"/>
        </w:rPr>
        <w:t>Перевозское</w:t>
      </w:r>
      <w:r>
        <w:rPr>
          <w:sz w:val="28"/>
        </w:rPr>
        <w:t xml:space="preserve"> сельское поселение </w:t>
      </w:r>
      <w:r>
        <w:rPr>
          <w:sz w:val="28"/>
          <w:szCs w:val="28"/>
        </w:rPr>
        <w:t xml:space="preserve">(кроме операций по управлению остатками средств на едином счете по учету средств бюджета муниципального образования </w:t>
      </w:r>
      <w:r w:rsidR="008120EC">
        <w:rPr>
          <w:sz w:val="28"/>
        </w:rPr>
        <w:t>Перевозское</w:t>
      </w:r>
      <w:r>
        <w:rPr>
          <w:sz w:val="28"/>
        </w:rPr>
        <w:t xml:space="preserve"> сельское поселение</w:t>
      </w:r>
      <w:r>
        <w:rPr>
          <w:sz w:val="28"/>
          <w:szCs w:val="28"/>
        </w:rPr>
        <w:t xml:space="preserve">) </w:t>
      </w:r>
      <w:r>
        <w:rPr>
          <w:sz w:val="28"/>
        </w:rPr>
        <w:t xml:space="preserve">– ГРБС до главных администраторов источников финансирования дефицита бюджета муниципального образования </w:t>
      </w:r>
      <w:r w:rsidR="008120EC">
        <w:rPr>
          <w:sz w:val="28"/>
        </w:rPr>
        <w:t>Перевозское</w:t>
      </w:r>
      <w:r>
        <w:rPr>
          <w:sz w:val="28"/>
        </w:rPr>
        <w:t xml:space="preserve"> сельское поселение (далее – ГАИФД) в форме уведомлений согласно приложению 5 к настоящему Порядку.</w:t>
      </w:r>
      <w:proofErr w:type="gramEnd"/>
    </w:p>
    <w:p w:rsidR="000613F6" w:rsidRDefault="000613F6" w:rsidP="000613F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4.2. ЛБО, не позднее 28 декабря, доводятся ГРБС в форме уведомлений согласно приложению № 6 к настоящему Порядку.</w:t>
      </w:r>
    </w:p>
    <w:p w:rsidR="000613F6" w:rsidRPr="008120EC" w:rsidRDefault="000613F6" w:rsidP="008120E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4.3. Датой доведения показателей сводной росписи и ЛБО до ГРБС является дата выписки уведомлений.</w:t>
      </w:r>
    </w:p>
    <w:p w:rsidR="000613F6" w:rsidRDefault="000613F6" w:rsidP="000613F6">
      <w:pPr>
        <w:spacing w:line="360" w:lineRule="auto"/>
        <w:ind w:firstLine="900"/>
        <w:jc w:val="both"/>
        <w:outlineLvl w:val="0"/>
        <w:rPr>
          <w:b/>
        </w:rPr>
      </w:pPr>
      <w:r>
        <w:rPr>
          <w:b/>
          <w:smallCaps/>
          <w:sz w:val="28"/>
          <w:szCs w:val="28"/>
        </w:rPr>
        <w:t>5</w:t>
      </w:r>
      <w:r>
        <w:rPr>
          <w:b/>
          <w:smallCaps/>
        </w:rPr>
        <w:t xml:space="preserve">. </w:t>
      </w:r>
      <w:r>
        <w:rPr>
          <w:b/>
        </w:rPr>
        <w:t>ВЕДЕНИЕ СВОДНОЙ РОСПИСИ И ЛБО</w:t>
      </w:r>
    </w:p>
    <w:p w:rsidR="000613F6" w:rsidRDefault="000613F6" w:rsidP="000613F6">
      <w:pPr>
        <w:spacing w:line="360" w:lineRule="auto"/>
        <w:jc w:val="both"/>
        <w:rPr>
          <w:sz w:val="28"/>
        </w:rPr>
      </w:pPr>
    </w:p>
    <w:p w:rsidR="000613F6" w:rsidRDefault="000613F6" w:rsidP="000613F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5.1. Ведение сводной росписи и ЛБО осуществляет посредством внесения изменений в показатели сводной росписи и ЛБО (далее – изменение сводной росписи и ЛБО).</w:t>
      </w:r>
    </w:p>
    <w:p w:rsidR="000613F6" w:rsidRDefault="000613F6" w:rsidP="000613F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5.2. Изменение сводной росписи и ЛБО осуществляется: </w:t>
      </w:r>
    </w:p>
    <w:p w:rsidR="000613F6" w:rsidRDefault="000613F6" w:rsidP="000613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5.2.1. В случае принятия решения </w:t>
      </w:r>
      <w:r w:rsidR="008120EC">
        <w:rPr>
          <w:sz w:val="28"/>
        </w:rPr>
        <w:t>Перевозской</w:t>
      </w:r>
      <w:r>
        <w:rPr>
          <w:sz w:val="28"/>
        </w:rPr>
        <w:t xml:space="preserve"> сельской Думой </w:t>
      </w:r>
      <w:r>
        <w:rPr>
          <w:sz w:val="28"/>
          <w:szCs w:val="28"/>
        </w:rPr>
        <w:t xml:space="preserve">о внесении изменений в решение </w:t>
      </w:r>
      <w:r w:rsidR="008120EC">
        <w:rPr>
          <w:sz w:val="28"/>
          <w:szCs w:val="28"/>
        </w:rPr>
        <w:t>Перевозской</w:t>
      </w:r>
      <w:r>
        <w:rPr>
          <w:sz w:val="28"/>
          <w:szCs w:val="28"/>
        </w:rPr>
        <w:t xml:space="preserve"> сельской Думы о бюджете муниципального образования </w:t>
      </w:r>
      <w:r w:rsidR="008120EC">
        <w:rPr>
          <w:sz w:val="28"/>
        </w:rPr>
        <w:t>Перевозское</w:t>
      </w:r>
      <w:r>
        <w:rPr>
          <w:sz w:val="28"/>
        </w:rPr>
        <w:t xml:space="preserve"> сельское поселение </w:t>
      </w:r>
      <w:r>
        <w:rPr>
          <w:sz w:val="28"/>
          <w:szCs w:val="28"/>
        </w:rPr>
        <w:t>(далее - решение о поправках).</w:t>
      </w:r>
    </w:p>
    <w:p w:rsidR="000613F6" w:rsidRDefault="000613F6" w:rsidP="000613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5.2.2. В соответствии с пунктом 3 статьи 217 Бюджетного кодекса.</w:t>
      </w:r>
    </w:p>
    <w:p w:rsidR="000613F6" w:rsidRDefault="000613F6" w:rsidP="000613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5.2.3. В соответствии со статьей 232 Бюджетного кодекса.</w:t>
      </w:r>
    </w:p>
    <w:p w:rsidR="000613F6" w:rsidRDefault="000613F6" w:rsidP="000613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5.2.4. В случае перераспределения ЛБО между кодами </w:t>
      </w:r>
      <w:proofErr w:type="gramStart"/>
      <w:r>
        <w:rPr>
          <w:sz w:val="28"/>
          <w:szCs w:val="28"/>
        </w:rPr>
        <w:t>подгрупп соответствующих групп видов расходов классификации расходов бюджета</w:t>
      </w:r>
      <w:proofErr w:type="gramEnd"/>
      <w:r>
        <w:rPr>
          <w:sz w:val="28"/>
          <w:szCs w:val="28"/>
        </w:rPr>
        <w:t>.</w:t>
      </w:r>
    </w:p>
    <w:p w:rsidR="000613F6" w:rsidRDefault="000613F6" w:rsidP="000613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В случае принятия решения о поправках устанавливается следующий порядок изменения сводной росписи и ЛБО:</w:t>
      </w:r>
    </w:p>
    <w:p w:rsidR="000613F6" w:rsidRDefault="000613F6" w:rsidP="000613F6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5.3.1. </w:t>
      </w:r>
      <w:r>
        <w:rPr>
          <w:sz w:val="28"/>
        </w:rPr>
        <w:t xml:space="preserve">ГРБС в соответствии с решением о поправках не позднее 3 рабочих дней </w:t>
      </w:r>
      <w:r>
        <w:rPr>
          <w:sz w:val="28"/>
          <w:szCs w:val="28"/>
        </w:rPr>
        <w:t xml:space="preserve">после подписания указанного решения </w:t>
      </w:r>
      <w:r>
        <w:rPr>
          <w:sz w:val="28"/>
        </w:rPr>
        <w:t xml:space="preserve">представляет в </w:t>
      </w:r>
      <w:proofErr w:type="gramStart"/>
      <w:r>
        <w:rPr>
          <w:sz w:val="28"/>
        </w:rPr>
        <w:t>ОПР</w:t>
      </w:r>
      <w:proofErr w:type="gramEnd"/>
      <w:r>
        <w:rPr>
          <w:sz w:val="28"/>
        </w:rPr>
        <w:t xml:space="preserve"> предложения по изменению бюджетных ассигнований по форме согласно приложению № 7 к настоящему Порядку на бумажном носителе </w:t>
      </w:r>
      <w:r>
        <w:rPr>
          <w:sz w:val="28"/>
          <w:szCs w:val="28"/>
        </w:rPr>
        <w:t>и формирует в ПК «</w:t>
      </w:r>
      <w:proofErr w:type="spellStart"/>
      <w:r>
        <w:rPr>
          <w:sz w:val="28"/>
          <w:szCs w:val="28"/>
        </w:rPr>
        <w:t>Бюджет-СМАРТ</w:t>
      </w:r>
      <w:proofErr w:type="spellEnd"/>
      <w:r>
        <w:rPr>
          <w:sz w:val="28"/>
          <w:szCs w:val="28"/>
        </w:rPr>
        <w:t>» в электронном документе «Черновик – Справка об изменении бюджетной росписи (форма 2)».</w:t>
      </w:r>
    </w:p>
    <w:p w:rsidR="000613F6" w:rsidRDefault="000613F6" w:rsidP="000613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в изменения в сводную роспись не включаются бюджетные ассигнования, ранее доведенные до ГРБС в соответствии с пунктами 5.2.2.- 5.2.3. настоящего Порядка.</w:t>
      </w:r>
    </w:p>
    <w:p w:rsidR="000613F6" w:rsidRDefault="000613F6" w:rsidP="000613F6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5.3.2.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ОПР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рабочих дней после подписания решения о поправках анализирует правильность и обоснованность изменений бюджетных ассигнований по ГРБС.</w:t>
      </w:r>
    </w:p>
    <w:p w:rsidR="000613F6" w:rsidRDefault="000613F6" w:rsidP="000613F6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 xml:space="preserve">При отсутствии замечаний работники </w:t>
      </w:r>
      <w:proofErr w:type="gramStart"/>
      <w:r>
        <w:rPr>
          <w:i/>
          <w:sz w:val="28"/>
        </w:rPr>
        <w:t>ОПР</w:t>
      </w:r>
      <w:proofErr w:type="gramEnd"/>
      <w:r>
        <w:rPr>
          <w:i/>
          <w:sz w:val="28"/>
        </w:rPr>
        <w:t xml:space="preserve"> электронные документы, указанных в подпункте 5.3.1. настоящего Порядка, принимают.</w:t>
      </w:r>
    </w:p>
    <w:p w:rsidR="000613F6" w:rsidRDefault="000613F6" w:rsidP="000613F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При наличии замечаний по результатам анализа, проведенного работниками </w:t>
      </w:r>
      <w:proofErr w:type="gramStart"/>
      <w:r>
        <w:rPr>
          <w:sz w:val="28"/>
        </w:rPr>
        <w:t>ОПР</w:t>
      </w:r>
      <w:proofErr w:type="gramEnd"/>
      <w:r>
        <w:rPr>
          <w:sz w:val="28"/>
        </w:rPr>
        <w:t>, электронные документы, указанных в подпункте 5.3.1. настоящего Порядка, подлежат корректировке ГРБС не позднее 6 рабочих дней после подписания решения о поправках.</w:t>
      </w:r>
    </w:p>
    <w:p w:rsidR="000613F6" w:rsidRDefault="000613F6" w:rsidP="000613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5.3.3. Администрация формирует изменения в сводную бюджетную роспись </w:t>
      </w:r>
      <w:r>
        <w:rPr>
          <w:sz w:val="28"/>
          <w:szCs w:val="28"/>
        </w:rPr>
        <w:t>согласно приложению № 8 к настоящему Порядку и не позднее 9 рабочих дней после подписания решения о поправках вносит их на утверждение главе администрации.</w:t>
      </w:r>
    </w:p>
    <w:p w:rsidR="000613F6" w:rsidRDefault="000613F6" w:rsidP="000613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в изменения в сводную роспись не включаются бюджетные ассигнования, ранее доведенные до ГРБС в соответствии с пунктами 5.2.2.- 5.2.3. настоящего Порядка.</w:t>
      </w:r>
    </w:p>
    <w:p w:rsidR="000613F6" w:rsidRDefault="000613F6" w:rsidP="000613F6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5.3.4. </w:t>
      </w:r>
      <w:r>
        <w:rPr>
          <w:sz w:val="28"/>
        </w:rPr>
        <w:t>Администрация</w:t>
      </w:r>
      <w:r>
        <w:rPr>
          <w:b/>
          <w:sz w:val="28"/>
        </w:rPr>
        <w:t xml:space="preserve"> </w:t>
      </w:r>
      <w:r>
        <w:rPr>
          <w:sz w:val="28"/>
        </w:rPr>
        <w:t>формирует изменения ЛБО в пределах бюджетных ассигнований, утвержденных сводной росписью, по форме согласно приложению № 9 к настоящему Порядку и не позднее 10 рабочих дней после подписания решения о поправках вносит их на утверждение главе администрации.</w:t>
      </w:r>
    </w:p>
    <w:p w:rsidR="000613F6" w:rsidRDefault="000613F6" w:rsidP="000613F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5.3.5. Не позднее 3 рабочих дней после утверждения изменений сводной росписи и ЛБО главой администрации:</w:t>
      </w:r>
    </w:p>
    <w:p w:rsidR="000613F6" w:rsidRDefault="000613F6" w:rsidP="000613F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5.3.5.1. Администрация уведомляет ГРБС о соответствующих изменениях по форме </w:t>
      </w:r>
      <w:proofErr w:type="gramStart"/>
      <w:r>
        <w:rPr>
          <w:sz w:val="28"/>
        </w:rPr>
        <w:t>согласно приложений</w:t>
      </w:r>
      <w:proofErr w:type="gramEnd"/>
      <w:r>
        <w:rPr>
          <w:sz w:val="28"/>
        </w:rPr>
        <w:t xml:space="preserve"> № 10 и № 11 к настоящему Порядку.</w:t>
      </w:r>
    </w:p>
    <w:p w:rsidR="000613F6" w:rsidRDefault="000613F6" w:rsidP="000613F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Датой уведомления ГРБС об изменениях сводной росписи и ЛБО является дата выписки уведомления.</w:t>
      </w:r>
    </w:p>
    <w:p w:rsidR="000613F6" w:rsidRDefault="000613F6" w:rsidP="000613F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Уведомления о внесении изменений в сводную роспись по расходам уведомления об изменении ЛБО, ранее доведенные администрацией поселения</w:t>
      </w:r>
      <w:r>
        <w:rPr>
          <w:b/>
          <w:sz w:val="28"/>
        </w:rPr>
        <w:t xml:space="preserve"> </w:t>
      </w:r>
      <w:r>
        <w:rPr>
          <w:sz w:val="28"/>
        </w:rPr>
        <w:t>до ГРБС в соответствии с пунктом 5.2.2.-5.2.4. настоящего Порядка, в части уменьшения бюджетных ассигнований</w:t>
      </w:r>
      <w:r>
        <w:rPr>
          <w:b/>
          <w:sz w:val="28"/>
        </w:rPr>
        <w:t xml:space="preserve"> </w:t>
      </w:r>
      <w:r>
        <w:rPr>
          <w:sz w:val="28"/>
        </w:rPr>
        <w:t xml:space="preserve">подлежат отмене. </w:t>
      </w:r>
    </w:p>
    <w:p w:rsidR="000613F6" w:rsidRDefault="000613F6" w:rsidP="000613F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5.3.5.2.Администрация</w:t>
      </w:r>
      <w:r>
        <w:rPr>
          <w:b/>
          <w:sz w:val="28"/>
        </w:rPr>
        <w:t xml:space="preserve"> </w:t>
      </w:r>
      <w:r>
        <w:rPr>
          <w:sz w:val="28"/>
        </w:rPr>
        <w:t xml:space="preserve">уведомляет ГАИФД об изменениях сводной росписи в части источников финансирования дефицита бюджета муниципального образования </w:t>
      </w:r>
      <w:r w:rsidR="008120EC">
        <w:rPr>
          <w:sz w:val="28"/>
        </w:rPr>
        <w:t>Перевозское</w:t>
      </w:r>
      <w:r>
        <w:rPr>
          <w:sz w:val="28"/>
        </w:rPr>
        <w:t xml:space="preserve"> сельское поселение (кроме операций по управлению остатков средств на едином счете по учету средств бюджета муниципального образования </w:t>
      </w:r>
      <w:r w:rsidR="008120EC">
        <w:rPr>
          <w:sz w:val="28"/>
        </w:rPr>
        <w:t>Перевозское</w:t>
      </w:r>
      <w:r>
        <w:rPr>
          <w:sz w:val="28"/>
        </w:rPr>
        <w:t xml:space="preserve"> сельское поселение) по форме согласно приложению № 12 к настоящему Порядку.</w:t>
      </w:r>
    </w:p>
    <w:p w:rsidR="000613F6" w:rsidRDefault="000613F6" w:rsidP="000613F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5.4. </w:t>
      </w:r>
      <w:proofErr w:type="gramStart"/>
      <w:r>
        <w:rPr>
          <w:sz w:val="28"/>
        </w:rPr>
        <w:t xml:space="preserve">Изменения сводной росписи и ЛБО в случаях, указанным в пунктах 5.2.2.-5.2.4. настоящего Порядка, осуществляется без внесения изменений в решение </w:t>
      </w:r>
      <w:r w:rsidR="008120EC">
        <w:rPr>
          <w:sz w:val="28"/>
        </w:rPr>
        <w:t>Перевозской</w:t>
      </w:r>
      <w:r>
        <w:rPr>
          <w:sz w:val="28"/>
        </w:rPr>
        <w:t xml:space="preserve"> сельской Думы о бюджете муниципального образования </w:t>
      </w:r>
      <w:r w:rsidR="008120EC">
        <w:rPr>
          <w:sz w:val="28"/>
        </w:rPr>
        <w:t>Перевозское</w:t>
      </w:r>
      <w:r>
        <w:rPr>
          <w:sz w:val="28"/>
        </w:rPr>
        <w:t xml:space="preserve"> сельское поселение в пределах объема бюджетных ассигнований, утвержденных решением </w:t>
      </w:r>
      <w:r w:rsidR="008120EC">
        <w:rPr>
          <w:sz w:val="28"/>
        </w:rPr>
        <w:t>Перевозской</w:t>
      </w:r>
      <w:r>
        <w:rPr>
          <w:sz w:val="28"/>
        </w:rPr>
        <w:t xml:space="preserve"> сельской Думы о бюджете муниципального образования </w:t>
      </w:r>
      <w:r w:rsidR="008120EC">
        <w:rPr>
          <w:sz w:val="28"/>
        </w:rPr>
        <w:t>Перевозское</w:t>
      </w:r>
      <w:r>
        <w:rPr>
          <w:sz w:val="28"/>
        </w:rPr>
        <w:t xml:space="preserve"> сельское поселение, за исключением оснований, установленных абзацем тринадцатым пункта 3 статьи 217 Бюджетного кодекса. </w:t>
      </w:r>
      <w:proofErr w:type="gramEnd"/>
    </w:p>
    <w:p w:rsidR="000613F6" w:rsidRDefault="000613F6" w:rsidP="000613F6">
      <w:pPr>
        <w:spacing w:line="360" w:lineRule="auto"/>
        <w:ind w:firstLine="720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При внесении изменений в сводную роспись и ЛБО не допускается увеличение бюджетных ассигнований и (или) ЛБО за счет уменьшения бюджетных ассигнований и (или) ЛБО, предусмотренных на исполнение публичных нормативных обязательств и обслуживание муниципального  долга муниципального образования </w:t>
      </w:r>
      <w:r w:rsidR="008120EC">
        <w:rPr>
          <w:sz w:val="28"/>
        </w:rPr>
        <w:t>Перевозское</w:t>
      </w:r>
      <w:r>
        <w:rPr>
          <w:sz w:val="28"/>
        </w:rPr>
        <w:t xml:space="preserve"> сельское поселение без внесения соответствующих изменений в решение </w:t>
      </w:r>
      <w:r w:rsidR="008120EC">
        <w:rPr>
          <w:sz w:val="28"/>
        </w:rPr>
        <w:t>Перевозской</w:t>
      </w:r>
      <w:r>
        <w:rPr>
          <w:sz w:val="28"/>
        </w:rPr>
        <w:t xml:space="preserve"> сельской Думы о бюджете муниципального образования </w:t>
      </w:r>
      <w:r w:rsidR="008120EC">
        <w:rPr>
          <w:sz w:val="28"/>
        </w:rPr>
        <w:t>Перевозское</w:t>
      </w:r>
      <w:r>
        <w:rPr>
          <w:sz w:val="28"/>
        </w:rPr>
        <w:t xml:space="preserve"> сельское поселение.</w:t>
      </w:r>
      <w:proofErr w:type="gramEnd"/>
    </w:p>
    <w:p w:rsidR="000613F6" w:rsidRDefault="000613F6" w:rsidP="000613F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  <w:szCs w:val="28"/>
        </w:rPr>
        <w:t xml:space="preserve">ерераспределение ЛБО между кодами </w:t>
      </w:r>
      <w:proofErr w:type="gramStart"/>
      <w:r>
        <w:rPr>
          <w:sz w:val="28"/>
          <w:szCs w:val="28"/>
        </w:rPr>
        <w:t>подгрупп вида расходов классификации расходов бюджетов</w:t>
      </w:r>
      <w:proofErr w:type="gramEnd"/>
      <w:r>
        <w:rPr>
          <w:sz w:val="28"/>
          <w:szCs w:val="28"/>
        </w:rPr>
        <w:t xml:space="preserve"> осуществляется </w:t>
      </w:r>
      <w:r>
        <w:rPr>
          <w:sz w:val="28"/>
        </w:rPr>
        <w:t>в пределах ЛБО, утвержденных ГРБС по соответствующему разделу, подразделу, целевой статье (</w:t>
      </w:r>
      <w:r>
        <w:rPr>
          <w:sz w:val="28"/>
          <w:szCs w:val="28"/>
        </w:rPr>
        <w:t xml:space="preserve">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 и группе вида расходов</w:t>
      </w:r>
      <w:r>
        <w:rPr>
          <w:sz w:val="28"/>
        </w:rPr>
        <w:t xml:space="preserve"> классификации расходов бюджетов.</w:t>
      </w:r>
    </w:p>
    <w:p w:rsidR="000613F6" w:rsidRDefault="000613F6" w:rsidP="000613F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5.5. Устанавливается следующий порядок изменения сводной росписи и ЛБО по основаниям, указанным в пунктах 5.2.2.-5.2.4. настоящего Порядка:</w:t>
      </w:r>
    </w:p>
    <w:p w:rsidR="000613F6" w:rsidRDefault="000613F6" w:rsidP="000613F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5.5.1. ГРБС направляет в администрацию</w:t>
      </w:r>
      <w:r>
        <w:rPr>
          <w:b/>
          <w:sz w:val="28"/>
        </w:rPr>
        <w:t xml:space="preserve"> </w:t>
      </w:r>
      <w:r>
        <w:rPr>
          <w:sz w:val="28"/>
        </w:rPr>
        <w:t xml:space="preserve">просьбы об изменении сводной росписи и ЛБО (копии судебных актов, предусматривающих обращение взыскания на средства бюджета муниципального образования  </w:t>
      </w:r>
      <w:r w:rsidR="008120EC">
        <w:rPr>
          <w:sz w:val="28"/>
        </w:rPr>
        <w:t>Перевозское</w:t>
      </w:r>
      <w:r>
        <w:rPr>
          <w:sz w:val="28"/>
        </w:rPr>
        <w:t xml:space="preserve"> сельское поселение; копии правовых актов сельского поселения, предусматривающих предоставление средств из резервного фонда администрации поселения или на конкурсной основе; копии платежного документа, согласно которого на лицевой счет главного администратора доходов бюджета муниципального образования </w:t>
      </w:r>
      <w:r w:rsidR="008120EC">
        <w:rPr>
          <w:sz w:val="28"/>
        </w:rPr>
        <w:t>Перевозское</w:t>
      </w:r>
      <w:r>
        <w:rPr>
          <w:sz w:val="28"/>
        </w:rPr>
        <w:t xml:space="preserve"> сельское поселение зачислены  субсидии, субвенции, иные межбюджетные трансферты и безвозмездные поступления от физических и юридических лиц, имеющих целевое назначение, сверх объемов, утвержденных решением </w:t>
      </w:r>
      <w:r w:rsidR="008120EC">
        <w:rPr>
          <w:sz w:val="28"/>
        </w:rPr>
        <w:t>Перевозской</w:t>
      </w:r>
      <w:r>
        <w:rPr>
          <w:sz w:val="28"/>
        </w:rPr>
        <w:t xml:space="preserve"> сельской Думы о бюджете муниципального образования </w:t>
      </w:r>
      <w:r w:rsidR="008120EC">
        <w:rPr>
          <w:sz w:val="28"/>
        </w:rPr>
        <w:t>Перевозское</w:t>
      </w:r>
      <w:r>
        <w:rPr>
          <w:sz w:val="28"/>
        </w:rPr>
        <w:t xml:space="preserve"> сельское поселение).</w:t>
      </w:r>
    </w:p>
    <w:p w:rsidR="000613F6" w:rsidRDefault="000613F6" w:rsidP="000613F6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</w:rPr>
        <w:lastRenderedPageBreak/>
        <w:t>Одновременно в ПК «</w:t>
      </w:r>
      <w:proofErr w:type="spellStart"/>
      <w:r>
        <w:rPr>
          <w:sz w:val="28"/>
        </w:rPr>
        <w:t>Бюджет-СМАРТ</w:t>
      </w:r>
      <w:proofErr w:type="spellEnd"/>
      <w:r>
        <w:rPr>
          <w:sz w:val="28"/>
        </w:rPr>
        <w:t>» формируется электронный документ «Черновик – Справка об изменении бюджетной росписи (форма 2)».</w:t>
      </w:r>
    </w:p>
    <w:p w:rsidR="000613F6" w:rsidRDefault="000613F6" w:rsidP="000613F6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5.5.2. Администрация не позднее 5 рабочих дней со дня получения документов, указанных в абзаце первом подпункта 5.5.1.настоящего Порядка, анализируют обоснованность перераспределения бюджетных ассигнований и ЛБО и при отсутствии замечаний готовят проект распоряжения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 изменении сводной бюджетной росписи и ЛБО, а также принимают электронные документы, указанных в подпункте 5.5.1. настоящего Порядка.</w:t>
      </w:r>
    </w:p>
    <w:p w:rsidR="000613F6" w:rsidRDefault="000613F6" w:rsidP="000613F6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5.5.3. Администрация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 рабочих дней со дня распоряжения об изменении сводной росписи и ЛБО на основании электронных документов формирует соответствующие изменения и уведомляет о них ГРБС по форме согласно приложений № 10 и № 11 к настоящему Порядку.</w:t>
      </w:r>
    </w:p>
    <w:p w:rsidR="000613F6" w:rsidRDefault="000613F6" w:rsidP="000613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Датой уведомления ГРБС об изменениях сводной росписи и ЛБО является дата выписки уведомления.</w:t>
      </w:r>
    </w:p>
    <w:p w:rsidR="000613F6" w:rsidRDefault="000613F6" w:rsidP="000613F6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5.5.4. Изменения в сводную роспись и ЛБО по основаниям, указанным в пунктах 5.2.2, 5.2.4 вносятся не чаще 2 раз в квартал, но не позднее 25 числа каждого месяца.</w:t>
      </w:r>
    </w:p>
    <w:p w:rsidR="000613F6" w:rsidRDefault="000613F6" w:rsidP="000613F6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исключительных случаях изменения могут вноситься более 2 раз в квартал.</w:t>
      </w:r>
    </w:p>
    <w:p w:rsidR="000613F6" w:rsidRDefault="000613F6" w:rsidP="008120EC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Изменения сводной росписи и ЛБО в связи с принятием решения </w:t>
      </w:r>
      <w:r w:rsidR="008120EC">
        <w:rPr>
          <w:sz w:val="28"/>
          <w:szCs w:val="28"/>
        </w:rPr>
        <w:t>Перевозской</w:t>
      </w:r>
      <w:r>
        <w:rPr>
          <w:sz w:val="28"/>
          <w:szCs w:val="28"/>
        </w:rPr>
        <w:t xml:space="preserve"> сельской Думы о бюджете муниципального образования </w:t>
      </w:r>
      <w:r w:rsidR="008120EC">
        <w:rPr>
          <w:sz w:val="28"/>
        </w:rPr>
        <w:t>Перевозское</w:t>
      </w:r>
      <w:r>
        <w:rPr>
          <w:sz w:val="28"/>
        </w:rPr>
        <w:t xml:space="preserve"> сельское поселение </w:t>
      </w:r>
      <w:r>
        <w:rPr>
          <w:sz w:val="28"/>
          <w:szCs w:val="28"/>
        </w:rPr>
        <w:t xml:space="preserve"> на очередной финансовый год и плановый период осуществляется путем уточнения параметров сводной росписи и ЛБО на плановый период и добавления показателей планового периода в порядке, установленном разделами 2 и 3 настоящего Порядка.</w:t>
      </w:r>
      <w:proofErr w:type="gramEnd"/>
    </w:p>
    <w:p w:rsidR="000613F6" w:rsidRDefault="000613F6" w:rsidP="000613F6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b/>
        </w:rPr>
        <w:t>ЗАКЛЮЧИТЕЛЬНЫЕ  ПОЛОЖЕНИЯ</w:t>
      </w:r>
    </w:p>
    <w:p w:rsidR="000613F6" w:rsidRDefault="000613F6" w:rsidP="008120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и ЛБО прекращают свое действие 31 декабря.</w:t>
      </w:r>
    </w:p>
    <w:p w:rsidR="000613F6" w:rsidRDefault="000613F6" w:rsidP="000613F6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5B04AE" w:rsidRDefault="00BD1240" w:rsidP="000613F6">
      <w:pPr>
        <w:spacing w:line="360" w:lineRule="auto"/>
      </w:pPr>
    </w:p>
    <w:sectPr w:rsidR="005B04AE" w:rsidSect="00BF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522DC"/>
    <w:multiLevelType w:val="hybridMultilevel"/>
    <w:tmpl w:val="81F63354"/>
    <w:lvl w:ilvl="0" w:tplc="21425724">
      <w:start w:val="1"/>
      <w:numFmt w:val="decimal"/>
      <w:lvlText w:val="%1."/>
      <w:lvlJc w:val="left"/>
      <w:pPr>
        <w:ind w:left="126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90C"/>
    <w:rsid w:val="000613F6"/>
    <w:rsid w:val="002A590C"/>
    <w:rsid w:val="002D4AF6"/>
    <w:rsid w:val="004A6B59"/>
    <w:rsid w:val="004B2356"/>
    <w:rsid w:val="00696BF1"/>
    <w:rsid w:val="00705047"/>
    <w:rsid w:val="00781265"/>
    <w:rsid w:val="007F3CC4"/>
    <w:rsid w:val="00804ABA"/>
    <w:rsid w:val="008120EC"/>
    <w:rsid w:val="008D5B45"/>
    <w:rsid w:val="00925F80"/>
    <w:rsid w:val="00A57A4D"/>
    <w:rsid w:val="00A66F47"/>
    <w:rsid w:val="00BD1240"/>
    <w:rsid w:val="00BF01B4"/>
    <w:rsid w:val="00DC2EC1"/>
    <w:rsid w:val="00FA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4AF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D4A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D4A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13</cp:revision>
  <cp:lastPrinted>2023-01-25T06:00:00Z</cp:lastPrinted>
  <dcterms:created xsi:type="dcterms:W3CDTF">2019-12-04T06:14:00Z</dcterms:created>
  <dcterms:modified xsi:type="dcterms:W3CDTF">2023-01-25T06:03:00Z</dcterms:modified>
</cp:coreProperties>
</file>